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pPr>
      <w:r w:rsidDel="00000000" w:rsidR="00000000" w:rsidRPr="00000000">
        <w:rPr/>
        <w:drawing>
          <wp:inline distB="114300" distT="114300" distL="114300" distR="114300">
            <wp:extent cx="5343525" cy="6966585"/>
            <wp:effectExtent b="0" l="0" r="0" t="0"/>
            <wp:docPr id="2" name="image1.jpg"/>
            <a:graphic>
              <a:graphicData uri="http://schemas.openxmlformats.org/drawingml/2006/picture">
                <pic:pic>
                  <pic:nvPicPr>
                    <pic:cNvPr id="0" name="image1.jpg"/>
                    <pic:cNvPicPr preferRelativeResize="0"/>
                  </pic:nvPicPr>
                  <pic:blipFill>
                    <a:blip r:embed="rId7"/>
                    <a:srcRect b="9107" l="7065" r="5692" t="10507"/>
                    <a:stretch>
                      <a:fillRect/>
                    </a:stretch>
                  </pic:blipFill>
                  <pic:spPr>
                    <a:xfrm>
                      <a:off x="0" y="0"/>
                      <a:ext cx="5343525" cy="696658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pPr>
      <w:r w:rsidDel="00000000" w:rsidR="00000000" w:rsidRPr="00000000">
        <w:rPr>
          <w:rtl w:val="0"/>
        </w:rPr>
      </w:r>
    </w:p>
    <w:p w:rsidR="00000000" w:rsidDel="00000000" w:rsidP="00000000" w:rsidRDefault="00000000" w:rsidRPr="00000000" w14:paraId="00000003">
      <w:pPr>
        <w:spacing w:line="276" w:lineRule="auto"/>
        <w:jc w:val="right"/>
        <w:rPr>
          <w:rFonts w:ascii="Tahoma" w:cs="Tahoma" w:eastAsia="Tahoma" w:hAnsi="Tahoma"/>
          <w:b w:val="1"/>
          <w:color w:val="6d9eeb"/>
          <w:sz w:val="32"/>
          <w:szCs w:val="32"/>
        </w:rPr>
      </w:pPr>
      <w:r w:rsidDel="00000000" w:rsidR="00000000" w:rsidRPr="00000000">
        <w:rPr>
          <w:rFonts w:ascii="Tahoma" w:cs="Tahoma" w:eastAsia="Tahoma" w:hAnsi="Tahoma"/>
          <w:b w:val="1"/>
          <w:color w:val="6d9eeb"/>
          <w:sz w:val="32"/>
          <w:szCs w:val="32"/>
          <w:rtl w:val="0"/>
        </w:rPr>
        <w:t xml:space="preserve">IES JOSEFINA ALDECOA</w:t>
      </w:r>
    </w:p>
    <w:p w:rsidR="00000000" w:rsidDel="00000000" w:rsidP="00000000" w:rsidRDefault="00000000" w:rsidRPr="00000000" w14:paraId="00000004">
      <w:pPr>
        <w:spacing w:line="276" w:lineRule="auto"/>
        <w:jc w:val="right"/>
        <w:rPr>
          <w:rFonts w:ascii="Tahoma" w:cs="Tahoma" w:eastAsia="Tahoma" w:hAnsi="Tahoma"/>
          <w:b w:val="1"/>
          <w:color w:val="6d9eeb"/>
        </w:rPr>
      </w:pPr>
      <w:r w:rsidDel="00000000" w:rsidR="00000000" w:rsidRPr="00000000">
        <w:rPr>
          <w:rFonts w:ascii="Tahoma" w:cs="Tahoma" w:eastAsia="Tahoma" w:hAnsi="Tahoma"/>
          <w:b w:val="1"/>
          <w:color w:val="6d9eeb"/>
          <w:sz w:val="32"/>
          <w:szCs w:val="32"/>
          <w:rtl w:val="0"/>
        </w:rPr>
        <w:t xml:space="preserve">DEPARTAMENTO DE: Biología y Geología</w:t>
      </w:r>
      <w:r w:rsidDel="00000000" w:rsidR="00000000" w:rsidRPr="00000000">
        <w:rPr>
          <w:rtl w:val="0"/>
        </w:rPr>
      </w:r>
    </w:p>
    <w:p w:rsidR="00000000" w:rsidDel="00000000" w:rsidP="00000000" w:rsidRDefault="00000000" w:rsidRPr="00000000" w14:paraId="00000005">
      <w:pPr>
        <w:spacing w:line="276" w:lineRule="auto"/>
        <w:jc w:val="right"/>
        <w:rPr>
          <w:rFonts w:ascii="Tahoma" w:cs="Tahoma" w:eastAsia="Tahoma" w:hAnsi="Tahoma"/>
          <w:b w:val="1"/>
          <w:color w:val="6d9eeb"/>
          <w:sz w:val="32"/>
          <w:szCs w:val="32"/>
        </w:rPr>
      </w:pPr>
      <w:r w:rsidDel="00000000" w:rsidR="00000000" w:rsidRPr="00000000">
        <w:rPr>
          <w:rFonts w:ascii="Tahoma" w:cs="Tahoma" w:eastAsia="Tahoma" w:hAnsi="Tahoma"/>
          <w:b w:val="1"/>
          <w:color w:val="6d9eeb"/>
          <w:sz w:val="32"/>
          <w:szCs w:val="32"/>
          <w:rtl w:val="0"/>
        </w:rPr>
        <w:t xml:space="preserve">CURSO 2025-26</w:t>
      </w:r>
    </w:p>
    <w:p w:rsidR="00000000" w:rsidDel="00000000" w:rsidP="00000000" w:rsidRDefault="00000000" w:rsidRPr="00000000" w14:paraId="00000006">
      <w:pPr>
        <w:spacing w:line="276" w:lineRule="auto"/>
        <w:jc w:val="right"/>
        <w:rPr>
          <w:rFonts w:ascii="Tahoma" w:cs="Tahoma" w:eastAsia="Tahoma" w:hAnsi="Tahoma"/>
          <w:b w:val="1"/>
          <w:color w:val="6d9eeb"/>
          <w:sz w:val="32"/>
          <w:szCs w:val="32"/>
        </w:rPr>
      </w:pPr>
      <w:r w:rsidDel="00000000" w:rsidR="00000000" w:rsidRPr="00000000">
        <w:rPr>
          <w:rFonts w:ascii="Tahoma" w:cs="Tahoma" w:eastAsia="Tahoma" w:hAnsi="Tahoma"/>
          <w:b w:val="1"/>
          <w:color w:val="6d9eeb"/>
          <w:sz w:val="32"/>
          <w:szCs w:val="32"/>
          <w:rtl w:val="0"/>
        </w:rPr>
        <w:t xml:space="preserve">FECHA ÚLTIMA ACTUALIZACIÓN: </w:t>
      </w:r>
      <w:r w:rsidDel="00000000" w:rsidR="00000000" w:rsidRPr="00000000">
        <w:rPr>
          <w:rFonts w:ascii="Tahoma" w:cs="Tahoma" w:eastAsia="Tahoma" w:hAnsi="Tahoma"/>
          <w:b w:val="1"/>
          <w:i w:val="0"/>
          <w:smallCaps w:val="0"/>
          <w:color w:val="6d9eeb"/>
          <w:sz w:val="31"/>
          <w:szCs w:val="31"/>
          <w:rtl w:val="0"/>
        </w:rPr>
        <w:t xml:space="preserve">Octubre 202</w:t>
      </w:r>
      <w:r w:rsidDel="00000000" w:rsidR="00000000" w:rsidRPr="00000000">
        <w:rPr>
          <w:rFonts w:ascii="Tahoma" w:cs="Tahoma" w:eastAsia="Tahoma" w:hAnsi="Tahoma"/>
          <w:b w:val="1"/>
          <w:color w:val="6d9eeb"/>
          <w:sz w:val="31"/>
          <w:szCs w:val="31"/>
          <w:rtl w:val="0"/>
        </w:rPr>
        <w:t xml:space="preserve">5</w:t>
      </w:r>
      <w:r w:rsidDel="00000000" w:rsidR="00000000" w:rsidRPr="00000000">
        <w:rPr>
          <w:rtl w:val="0"/>
        </w:rPr>
      </w:r>
    </w:p>
    <w:p w:rsidR="00000000" w:rsidDel="00000000" w:rsidP="00000000" w:rsidRDefault="00000000" w:rsidRPr="00000000" w14:paraId="00000007">
      <w:pPr>
        <w:spacing w:line="276" w:lineRule="auto"/>
        <w:jc w:val="both"/>
        <w:rPr>
          <w:rFonts w:ascii="Tahoma" w:cs="Tahoma" w:eastAsia="Tahoma" w:hAnsi="Tahoma"/>
          <w:b w:val="1"/>
          <w:color w:val="0070c0"/>
          <w:sz w:val="32"/>
          <w:szCs w:val="32"/>
        </w:rPr>
      </w:pPr>
      <w:r w:rsidDel="00000000" w:rsidR="00000000" w:rsidRPr="00000000">
        <w:rPr>
          <w:rFonts w:ascii="Tahoma" w:cs="Tahoma" w:eastAsia="Tahoma" w:hAnsi="Tahoma"/>
          <w:b w:val="1"/>
          <w:color w:val="0070c0"/>
          <w:sz w:val="32"/>
          <w:szCs w:val="32"/>
          <w:rtl w:val="0"/>
        </w:rPr>
        <w:t xml:space="preserve">ÍNDICE</w:t>
      </w:r>
    </w:p>
    <w:p w:rsidR="00000000" w:rsidDel="00000000" w:rsidP="00000000" w:rsidRDefault="00000000" w:rsidRPr="00000000" w14:paraId="00000008">
      <w:pPr>
        <w:keepNext w:val="0"/>
        <w:keepLines w:val="0"/>
        <w:pageBreakBefore w:val="0"/>
        <w:widowControl w:val="1"/>
        <w:shd w:fill="auto" w:val="clear"/>
        <w:tabs>
          <w:tab w:val="left" w:leader="none" w:pos="440"/>
          <w:tab w:val="right" w:leader="none" w:pos="9628"/>
        </w:tabs>
        <w:spacing w:after="0" w:before="0" w:line="276" w:lineRule="auto"/>
        <w:ind w:left="0" w:right="0" w:firstLine="0"/>
        <w:jc w:val="left"/>
        <w:rPr/>
      </w:pPr>
      <w:r w:rsidDel="00000000" w:rsidR="00000000" w:rsidRPr="00000000">
        <w:rPr>
          <w:rtl w:val="0"/>
        </w:rPr>
      </w:r>
    </w:p>
    <w:sdt>
      <w:sdtPr>
        <w:id w:val="-778088994"/>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73a2668gn9gv">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 Objetivos específicos de la materia</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7pnozrag9eh">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Contenidos y temporalización</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fmdc2yjgj7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Tratamiento de elementos transversales</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205vyl3d7k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 Prácticas de laboratorio</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xmjyzfxhag5u">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 Metodología</w:t>
              <w:tab/>
              <w:t xml:space="preserve">8</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run7ro2v61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Aspectos metodológicos aplicables a los alumnos de sección lingüística</w:t>
              <w:tab/>
              <w:t xml:space="preserve">10</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014c3p5utmw">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 Materiales, textos y recursos didácticos</w:t>
              <w:tab/>
              <w:t xml:space="preserve">11</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a0vx1fdxa5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 Competencias clave</w:t>
              <w:tab/>
              <w:t xml:space="preserve">12</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p2wdw72r9ac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 Evaluación</w:t>
              <w:tab/>
              <w:t xml:space="preserve">15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27m01kq48u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 Evaluación ordinaria</w:t>
              <w:tab/>
              <w:t xml:space="preserve">15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8qd13vohhke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6.1.1. Criterios de evaluación y competencias específicas</w:t>
              <w:tab/>
              <w:t xml:space="preserve">15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85mihlse45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 Procedimientos e instrumentos de evaluación</w:t>
              <w:tab/>
              <w:t xml:space="preserve">19</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cx8kdtxavp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6.1.3. Medidas de apoyo y/o refuerzo educativo a lo largo del curso académico</w:t>
              <w:tab/>
              <w:t xml:space="preserve">20</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pr85yufcwxp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6.1.4. Alumnos a los que se desaplica la evaluación continua</w:t>
              <w:tab/>
              <w:t xml:space="preserve">21</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k65fik10560m">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 Criterios de calificación</w:t>
              <w:tab/>
              <w:t xml:space="preserve">21</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a931r0ytwp5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 Procedimiento de recuperación para alumnos repetidores o con la materia pendiente</w:t>
              <w:tab/>
              <w:t xml:space="preserve">23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95kp7ibmfe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 Alumnos repetidores</w:t>
              <w:tab/>
              <w:t xml:space="preserve">23</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masdq0imifc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 Alumnos con la materia pendiente</w:t>
              <w:tab/>
              <w:t xml:space="preserve">23</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5bi7yjm0mef">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 Medidas ordinarias de atención a la diversidad</w:t>
              <w:tab/>
              <w:t xml:space="preserve">24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h29i2fcua4wx">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10. Adaptaciones curriculares para alumnos con necesidades específicas de apoyo educativo</w:t>
              <w:tab/>
              <w:t xml:space="preserve">25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946samqyw4fb">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 Actividades complementarias y extraescolares</w:t>
              <w:tab/>
              <w:t xml:space="preserve">25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i0c3u0iman10">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12. Evaluación de la programación didáctica y de la práctica docente</w:t>
              <w:tab/>
              <w:t xml:space="preserve">26</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nhbk582rj0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13. Procedimiento de información al alumnado y sus familias</w:t>
              <w:tab/>
              <w:t xml:space="preserve">28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1">
      <w:pPr>
        <w:keepNext w:val="0"/>
        <w:keepLines w:val="0"/>
        <w:pageBreakBefore w:val="0"/>
        <w:widowControl w:val="1"/>
        <w:shd w:fill="auto" w:val="clear"/>
        <w:tabs>
          <w:tab w:val="left" w:leader="none" w:pos="440"/>
          <w:tab w:val="right" w:leader="none" w:pos="9628"/>
        </w:tabs>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2">
      <w:pPr>
        <w:spacing w:line="276" w:lineRule="auto"/>
        <w:jc w:val="both"/>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spacing w:line="276" w:lineRule="auto"/>
        <w:jc w:val="both"/>
        <w:rPr/>
      </w:pP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r>
    </w:p>
    <w:p w:rsidR="00000000" w:rsidDel="00000000" w:rsidP="00000000" w:rsidRDefault="00000000" w:rsidRPr="00000000" w14:paraId="00000026">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720" w:right="0" w:firstLine="0"/>
        <w:jc w:val="both"/>
        <w:rPr>
          <w:color w:val="003300"/>
        </w:rPr>
      </w:pPr>
      <w:bookmarkStart w:colFirst="0" w:colLast="0" w:name="_heading=h.r9tbtojhxluy" w:id="0"/>
      <w:bookmarkEnd w:id="0"/>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1"/>
        <w:numPr>
          <w:ilvl w:val="0"/>
          <w:numId w:val="2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720" w:hanging="360"/>
        <w:rPr/>
      </w:pPr>
      <w:bookmarkStart w:colFirst="0" w:colLast="0" w:name="_heading=h.73a2668gn9gv" w:id="1"/>
      <w:bookmarkEnd w:id="1"/>
      <w:r w:rsidDel="00000000" w:rsidR="00000000" w:rsidRPr="00000000">
        <w:rPr>
          <w:rFonts w:ascii="Tahoma" w:cs="Tahoma" w:eastAsia="Tahoma" w:hAnsi="Tahoma"/>
          <w:color w:val="0070c0"/>
          <w:sz w:val="32"/>
          <w:szCs w:val="32"/>
          <w:u w:val="none"/>
          <w:rtl w:val="0"/>
        </w:rPr>
        <w:t xml:space="preserve">Objetivos específicos de la materia</w:t>
      </w:r>
      <w:r w:rsidDel="00000000" w:rsidR="00000000" w:rsidRPr="00000000">
        <w:rPr>
          <w:rtl w:val="0"/>
        </w:rPr>
      </w:r>
    </w:p>
    <w:p w:rsidR="00000000" w:rsidDel="00000000" w:rsidP="00000000" w:rsidRDefault="00000000" w:rsidRPr="00000000" w14:paraId="00000028">
      <w:pPr>
        <w:numPr>
          <w:ilvl w:val="0"/>
          <w:numId w:val="6"/>
        </w:numPr>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Adquirir unos conocimientos y destrezas básicas que permitan al alumno adquirir una cultura científica y reconocer que de sus actuaciones y conocimientos dependerá el desarrollo de su entorno.</w:t>
      </w:r>
    </w:p>
    <w:p w:rsidR="00000000" w:rsidDel="00000000" w:rsidP="00000000" w:rsidRDefault="00000000" w:rsidRPr="00000000" w14:paraId="00000029">
      <w:pPr>
        <w:numPr>
          <w:ilvl w:val="0"/>
          <w:numId w:val="6"/>
        </w:numPr>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Ir construyendo conocimientos y destrezas que permitan a los alumnos ser ciudadanos respetuosos consigo mismos, con los demás y con el medio, con el material que utilizan o que está a su disposición, responsables, capaces de tener criterios propios.</w:t>
      </w:r>
    </w:p>
    <w:p w:rsidR="00000000" w:rsidDel="00000000" w:rsidP="00000000" w:rsidRDefault="00000000" w:rsidRPr="00000000" w14:paraId="0000002A">
      <w:pPr>
        <w:numPr>
          <w:ilvl w:val="0"/>
          <w:numId w:val="6"/>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Despertar la curiosidad y conservar el interés por no dejar de aprender. </w:t>
      </w:r>
    </w:p>
    <w:p w:rsidR="00000000" w:rsidDel="00000000" w:rsidP="00000000" w:rsidRDefault="00000000" w:rsidRPr="00000000" w14:paraId="0000002B">
      <w:pPr>
        <w:numPr>
          <w:ilvl w:val="0"/>
          <w:numId w:val="6"/>
        </w:numPr>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Adquirir las capacidades y competencias que les permitan cuidar su cuerpo tanto a nivel físico como mental.</w:t>
      </w:r>
    </w:p>
    <w:p w:rsidR="00000000" w:rsidDel="00000000" w:rsidP="00000000" w:rsidRDefault="00000000" w:rsidRPr="00000000" w14:paraId="0000002C">
      <w:pPr>
        <w:numPr>
          <w:ilvl w:val="0"/>
          <w:numId w:val="6"/>
        </w:numPr>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Valorar y tener una actuación crítica ante la información y ante actitudes sociales que puedan repercutir negativamente en el desarrollo físico, social y psicológico.</w:t>
      </w:r>
    </w:p>
    <w:p w:rsidR="00000000" w:rsidDel="00000000" w:rsidP="00000000" w:rsidRDefault="00000000" w:rsidRPr="00000000" w14:paraId="0000002D">
      <w:pPr>
        <w:numPr>
          <w:ilvl w:val="0"/>
          <w:numId w:val="6"/>
        </w:numPr>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Valorar la importancia de preservar el medio ambiente por las repercusiones que tiene sobre su salud.</w:t>
      </w:r>
    </w:p>
    <w:p w:rsidR="00000000" w:rsidDel="00000000" w:rsidP="00000000" w:rsidRDefault="00000000" w:rsidRPr="00000000" w14:paraId="0000002E">
      <w:pPr>
        <w:numPr>
          <w:ilvl w:val="0"/>
          <w:numId w:val="6"/>
        </w:numPr>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Ser responsables de sus decisiones diarias y las consecuencias que las mismas tienen en la salud y en el entorno.</w:t>
      </w:r>
    </w:p>
    <w:p w:rsidR="00000000" w:rsidDel="00000000" w:rsidP="00000000" w:rsidRDefault="00000000" w:rsidRPr="00000000" w14:paraId="0000002F">
      <w:pPr>
        <w:numPr>
          <w:ilvl w:val="0"/>
          <w:numId w:val="6"/>
        </w:numPr>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Comprender el valor que la investigación tiene en los avances médicos y en el impacto de la calidad de vida de las personas.</w:t>
      </w:r>
    </w:p>
    <w:p w:rsidR="00000000" w:rsidDel="00000000" w:rsidP="00000000" w:rsidRDefault="00000000" w:rsidRPr="00000000" w14:paraId="00000030">
      <w:pPr>
        <w:numPr>
          <w:ilvl w:val="0"/>
          <w:numId w:val="6"/>
        </w:numPr>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Afianzar la comprensión lectora, la expresión oral y escrita, la argumentación en público y la comunicación audiovisual.</w:t>
      </w:r>
    </w:p>
    <w:p w:rsidR="00000000" w:rsidDel="00000000" w:rsidP="00000000" w:rsidRDefault="00000000" w:rsidRPr="00000000" w14:paraId="00000031">
      <w:pPr>
        <w:numPr>
          <w:ilvl w:val="0"/>
          <w:numId w:val="6"/>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Fomentar, especialmente entre las alumnas, las vocaciones científicas.</w:t>
      </w:r>
    </w:p>
    <w:p w:rsidR="00000000" w:rsidDel="00000000" w:rsidP="00000000" w:rsidRDefault="00000000" w:rsidRPr="00000000" w14:paraId="00000032">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720" w:right="0" w:firstLine="0"/>
        <w:jc w:val="both"/>
        <w:rPr>
          <w:rFonts w:ascii="Tahoma" w:cs="Tahoma" w:eastAsia="Tahoma" w:hAnsi="Tahoma"/>
          <w:b w:val="1"/>
          <w:color w:val="366091"/>
          <w:sz w:val="32"/>
          <w:szCs w:val="32"/>
        </w:rPr>
      </w:pPr>
      <w:bookmarkStart w:colFirst="0" w:colLast="0" w:name="_heading=h.c36m2vglrbi8" w:id="2"/>
      <w:bookmarkEnd w:id="2"/>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numPr>
          <w:ilvl w:val="0"/>
          <w:numId w:val="2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720" w:hanging="360"/>
        <w:rPr/>
      </w:pPr>
      <w:bookmarkStart w:colFirst="0" w:colLast="0" w:name="_heading=h.17pnozrag9eh" w:id="3"/>
      <w:bookmarkEnd w:id="3"/>
      <w:r w:rsidDel="00000000" w:rsidR="00000000" w:rsidRPr="00000000">
        <w:rPr>
          <w:rFonts w:ascii="Tahoma" w:cs="Tahoma" w:eastAsia="Tahoma" w:hAnsi="Tahoma"/>
          <w:color w:val="0070c0"/>
          <w:sz w:val="32"/>
          <w:szCs w:val="32"/>
          <w:u w:val="none"/>
          <w:rtl w:val="0"/>
        </w:rPr>
        <w:t xml:space="preserve">Contenidos y temporalización</w:t>
      </w:r>
      <w:r w:rsidDel="00000000" w:rsidR="00000000" w:rsidRPr="00000000">
        <w:rPr>
          <w:rtl w:val="0"/>
        </w:rPr>
      </w:r>
    </w:p>
    <w:p w:rsidR="00000000" w:rsidDel="00000000" w:rsidP="00000000" w:rsidRDefault="00000000" w:rsidRPr="00000000" w14:paraId="00000034">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b w:val="0"/>
          <w:i w:val="0"/>
          <w:smallCaps w:val="0"/>
          <w:color w:val="000000"/>
          <w:sz w:val="22"/>
          <w:szCs w:val="22"/>
          <w:rtl w:val="0"/>
        </w:rPr>
        <w:t xml:space="preserve">Los contenidos mínimos serán los recogidos en el </w:t>
      </w:r>
      <w:r w:rsidDel="00000000" w:rsidR="00000000" w:rsidRPr="00000000">
        <w:rPr>
          <w:rFonts w:ascii="Tahoma" w:cs="Tahoma" w:eastAsia="Tahoma" w:hAnsi="Tahoma"/>
          <w:b w:val="1"/>
          <w:i w:val="0"/>
          <w:smallCaps w:val="0"/>
          <w:color w:val="000000"/>
          <w:sz w:val="22"/>
          <w:szCs w:val="22"/>
          <w:rtl w:val="0"/>
        </w:rPr>
        <w:t xml:space="preserve">DECRETO 65/2022</w:t>
      </w:r>
      <w:r w:rsidDel="00000000" w:rsidR="00000000" w:rsidRPr="00000000">
        <w:rPr>
          <w:rFonts w:ascii="Tahoma" w:cs="Tahoma" w:eastAsia="Tahoma" w:hAnsi="Tahoma"/>
          <w:b w:val="0"/>
          <w:i w:val="0"/>
          <w:smallCaps w:val="0"/>
          <w:color w:val="000000"/>
          <w:sz w:val="22"/>
          <w:szCs w:val="22"/>
          <w:rtl w:val="0"/>
        </w:rPr>
        <w:t xml:space="preserve">, de 20 de julio, del Consejo de Gobierno, por el que se establecen para la Comunidad de Madrid la ordenación y el currículo de la Educación Secundaria Obligatoria.</w:t>
      </w:r>
      <w:r w:rsidDel="00000000" w:rsidR="00000000" w:rsidRPr="00000000">
        <w:rPr>
          <w:rtl w:val="0"/>
        </w:rPr>
      </w:r>
    </w:p>
    <w:p w:rsidR="00000000" w:rsidDel="00000000" w:rsidP="00000000" w:rsidRDefault="00000000" w:rsidRPr="00000000" w14:paraId="00000035">
      <w:pPr>
        <w:spacing w:after="120" w:before="120" w:line="276" w:lineRule="auto"/>
        <w:ind w:left="708" w:firstLine="0"/>
        <w:jc w:val="both"/>
        <w:rPr>
          <w:rFonts w:ascii="Tahoma" w:cs="Tahoma" w:eastAsia="Tahoma" w:hAnsi="Tahoma"/>
          <w:b w:val="0"/>
          <w:i w:val="0"/>
          <w:smallCaps w:val="0"/>
          <w:strike w:val="0"/>
          <w:color w:val="000000"/>
          <w:sz w:val="22"/>
          <w:szCs w:val="22"/>
          <w:u w:val="single"/>
        </w:rPr>
      </w:pPr>
      <w:r w:rsidDel="00000000" w:rsidR="00000000" w:rsidRPr="00000000">
        <w:rPr>
          <w:rFonts w:ascii="Tahoma" w:cs="Tahoma" w:eastAsia="Tahoma" w:hAnsi="Tahoma"/>
          <w:b w:val="1"/>
          <w:i w:val="0"/>
          <w:smallCaps w:val="0"/>
          <w:color w:val="000000"/>
          <w:sz w:val="22"/>
          <w:szCs w:val="22"/>
          <w:rtl w:val="0"/>
        </w:rPr>
        <w:t xml:space="preserve">Durante todo el curso</w:t>
      </w:r>
      <w:r w:rsidDel="00000000" w:rsidR="00000000" w:rsidRPr="00000000">
        <w:rPr>
          <w:rtl w:val="0"/>
        </w:rPr>
      </w:r>
    </w:p>
    <w:p w:rsidR="00000000" w:rsidDel="00000000" w:rsidP="00000000" w:rsidRDefault="00000000" w:rsidRPr="00000000" w14:paraId="00000036">
      <w:pPr>
        <w:spacing w:after="120" w:before="120" w:line="276" w:lineRule="auto"/>
        <w:ind w:left="708" w:firstLine="0"/>
        <w:jc w:val="both"/>
        <w:rPr>
          <w:rFonts w:ascii="Tahoma" w:cs="Tahoma" w:eastAsia="Tahoma" w:hAnsi="Tahoma"/>
          <w:b w:val="1"/>
          <w:i w:val="0"/>
          <w:smallCaps w:val="0"/>
          <w:strike w:val="0"/>
          <w:color w:val="000000"/>
          <w:sz w:val="22"/>
          <w:szCs w:val="22"/>
        </w:rPr>
      </w:pPr>
      <w:r w:rsidDel="00000000" w:rsidR="00000000" w:rsidRPr="00000000">
        <w:rPr>
          <w:rFonts w:ascii="Tahoma" w:cs="Tahoma" w:eastAsia="Tahoma" w:hAnsi="Tahoma"/>
          <w:b w:val="1"/>
          <w:i w:val="0"/>
          <w:smallCaps w:val="0"/>
          <w:strike w:val="0"/>
          <w:color w:val="000000"/>
          <w:sz w:val="22"/>
          <w:szCs w:val="22"/>
          <w:rtl w:val="0"/>
        </w:rPr>
        <w:t xml:space="preserve">A. Proyecto científico</w:t>
      </w:r>
    </w:p>
    <w:p w:rsidR="00000000" w:rsidDel="00000000" w:rsidP="00000000" w:rsidRDefault="00000000" w:rsidRPr="00000000" w14:paraId="00000037">
      <w:pPr>
        <w:numPr>
          <w:ilvl w:val="0"/>
          <w:numId w:val="7"/>
        </w:numPr>
        <w:spacing w:after="120" w:before="120" w:line="276" w:lineRule="auto"/>
        <w:ind w:left="1842"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Metodología científica. Formulación de preguntas, hipótesis y conjeturas científicas: planteamiento con perspectiva científica.</w:t>
      </w:r>
    </w:p>
    <w:p w:rsidR="00000000" w:rsidDel="00000000" w:rsidP="00000000" w:rsidRDefault="00000000" w:rsidRPr="00000000" w14:paraId="00000038">
      <w:pPr>
        <w:numPr>
          <w:ilvl w:val="0"/>
          <w:numId w:val="7"/>
        </w:numPr>
        <w:spacing w:after="120" w:before="120" w:line="276" w:lineRule="auto"/>
        <w:ind w:left="1842"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Estrategias para la búsqueda de información, la colaboración y la comunicación de procesos, resultados o ideas científicas: herramientas digitales y formatos de uso frecuente en ciencia (presentación, gráfica, vídeo, póster, informe, etc.).</w:t>
      </w:r>
    </w:p>
    <w:p w:rsidR="00000000" w:rsidDel="00000000" w:rsidP="00000000" w:rsidRDefault="00000000" w:rsidRPr="00000000" w14:paraId="00000039">
      <w:pPr>
        <w:numPr>
          <w:ilvl w:val="1"/>
          <w:numId w:val="7"/>
        </w:numPr>
        <w:spacing w:after="120" w:before="120" w:line="276" w:lineRule="auto"/>
        <w:ind w:left="2265"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Técnicas y herramientas de apoyo para la exposición y defensa en público de los trabajos e investigaciones realizadas.</w:t>
      </w:r>
    </w:p>
    <w:p w:rsidR="00000000" w:rsidDel="00000000" w:rsidP="00000000" w:rsidRDefault="00000000" w:rsidRPr="00000000" w14:paraId="0000003A">
      <w:pPr>
        <w:numPr>
          <w:ilvl w:val="0"/>
          <w:numId w:val="7"/>
        </w:numPr>
        <w:spacing w:after="120" w:before="120" w:line="276" w:lineRule="auto"/>
        <w:ind w:left="1842"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Fuentes fidedignas de información científica: reconocimiento y utilización.</w:t>
      </w:r>
    </w:p>
    <w:p w:rsidR="00000000" w:rsidDel="00000000" w:rsidP="00000000" w:rsidRDefault="00000000" w:rsidRPr="00000000" w14:paraId="0000003B">
      <w:pPr>
        <w:numPr>
          <w:ilvl w:val="1"/>
          <w:numId w:val="7"/>
        </w:numPr>
        <w:spacing w:after="120" w:before="120" w:line="276" w:lineRule="auto"/>
        <w:ind w:left="2267"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Técnicas de búsqueda y selección de información.</w:t>
      </w:r>
    </w:p>
    <w:p w:rsidR="00000000" w:rsidDel="00000000" w:rsidP="00000000" w:rsidRDefault="00000000" w:rsidRPr="00000000" w14:paraId="0000003C">
      <w:pPr>
        <w:numPr>
          <w:ilvl w:val="0"/>
          <w:numId w:val="7"/>
        </w:numPr>
        <w:spacing w:after="120" w:before="120" w:line="276" w:lineRule="auto"/>
        <w:ind w:left="1842"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respuesta a cuestiones científicas mediante la experimentación y el trabajo de campo: utilización de los instrumentos y espacios necesarios (laboratorio, aulas, entorno…) de forma adecuada.</w:t>
      </w:r>
    </w:p>
    <w:p w:rsidR="00000000" w:rsidDel="00000000" w:rsidP="00000000" w:rsidRDefault="00000000" w:rsidRPr="00000000" w14:paraId="0000003D">
      <w:pPr>
        <w:numPr>
          <w:ilvl w:val="1"/>
          <w:numId w:val="7"/>
        </w:numPr>
        <w:spacing w:after="120" w:before="120" w:line="276" w:lineRule="auto"/>
        <w:ind w:left="2267"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Obtención y selección de información a partir de datos experimentales.</w:t>
      </w:r>
    </w:p>
    <w:p w:rsidR="00000000" w:rsidDel="00000000" w:rsidP="00000000" w:rsidRDefault="00000000" w:rsidRPr="00000000" w14:paraId="0000003E">
      <w:pPr>
        <w:numPr>
          <w:ilvl w:val="0"/>
          <w:numId w:val="7"/>
        </w:numPr>
        <w:spacing w:after="120" w:before="120" w:line="276" w:lineRule="auto"/>
        <w:ind w:left="1842"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Modelado como método de representación y comprensión de procesos o elementos de la naturaleza.</w:t>
      </w:r>
    </w:p>
    <w:p w:rsidR="00000000" w:rsidDel="00000000" w:rsidP="00000000" w:rsidRDefault="00000000" w:rsidRPr="00000000" w14:paraId="0000003F">
      <w:pPr>
        <w:numPr>
          <w:ilvl w:val="0"/>
          <w:numId w:val="7"/>
        </w:numPr>
        <w:spacing w:after="120" w:before="120" w:line="276" w:lineRule="auto"/>
        <w:ind w:left="1842"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Métodos de observación y de toma de datos de fenómenos naturales.</w:t>
      </w:r>
    </w:p>
    <w:p w:rsidR="00000000" w:rsidDel="00000000" w:rsidP="00000000" w:rsidRDefault="00000000" w:rsidRPr="00000000" w14:paraId="00000040">
      <w:pPr>
        <w:numPr>
          <w:ilvl w:val="0"/>
          <w:numId w:val="7"/>
        </w:numPr>
        <w:spacing w:after="120" w:before="120" w:line="276" w:lineRule="auto"/>
        <w:ind w:left="1842"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Métodos de análisis de resultados y diferenciación entre correlación y causalidad.</w:t>
      </w:r>
    </w:p>
    <w:p w:rsidR="00000000" w:rsidDel="00000000" w:rsidP="00000000" w:rsidRDefault="00000000" w:rsidRPr="00000000" w14:paraId="00000041">
      <w:pPr>
        <w:numPr>
          <w:ilvl w:val="1"/>
          <w:numId w:val="7"/>
        </w:numPr>
        <w:spacing w:after="120" w:before="120" w:line="276" w:lineRule="auto"/>
        <w:ind w:left="2267" w:right="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Tipos de variables.</w:t>
      </w:r>
    </w:p>
    <w:p w:rsidR="00000000" w:rsidDel="00000000" w:rsidP="00000000" w:rsidRDefault="00000000" w:rsidRPr="00000000" w14:paraId="00000042">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E. Hábitos saludables</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8"/>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Planteamiento y resolución de dudas sobre las relaciones humanas, de forma respetuosa y responsable, evaluando ideas preconcebidas, mediante el uso de fuentes de información adecuadas.</w:t>
      </w:r>
    </w:p>
    <w:p w:rsidR="00000000" w:rsidDel="00000000" w:rsidP="00000000" w:rsidRDefault="00000000" w:rsidRPr="00000000" w14:paraId="00000044">
      <w:pPr>
        <w:keepNext w:val="0"/>
        <w:keepLines w:val="0"/>
        <w:pageBreakBefore w:val="0"/>
        <w:widowControl w:val="1"/>
        <w:numPr>
          <w:ilvl w:val="0"/>
          <w:numId w:val="8"/>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Valoración y análisis de la importancia del desarrollo de hábitos saludables encaminados a la conservación de la salud física, mental y social (alimentación saludable y actividad física, higiene del sueño, hábitos posturales, uso responsable de las nuevas tecnologías, ejercicio físico, control del estrés, etc.).</w:t>
      </w:r>
    </w:p>
    <w:p w:rsidR="00000000" w:rsidDel="00000000" w:rsidP="00000000" w:rsidRDefault="00000000" w:rsidRPr="00000000" w14:paraId="00000045">
      <w:pPr>
        <w:keepNext w:val="0"/>
        <w:keepLines w:val="0"/>
        <w:pageBreakBefore w:val="0"/>
        <w:widowControl w:val="1"/>
        <w:numPr>
          <w:ilvl w:val="1"/>
          <w:numId w:val="30"/>
        </w:numPr>
        <w:shd w:fill="auto" w:val="clear"/>
        <w:tabs>
          <w:tab w:val="left" w:leader="none" w:pos="426"/>
          <w:tab w:val="left" w:leader="none" w:pos="720"/>
          <w:tab w:val="left" w:leader="none" w:pos="1416"/>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226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Trastornos y alteraciones más frecuentes, conducta alimentaria, adicciones, trastornos del sueño. Prevención.</w:t>
      </w:r>
    </w:p>
    <w:p w:rsidR="00000000" w:rsidDel="00000000" w:rsidP="00000000" w:rsidRDefault="00000000" w:rsidRPr="00000000" w14:paraId="00000046">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Primer trimestre</w:t>
      </w:r>
    </w:p>
    <w:p w:rsidR="00000000" w:rsidDel="00000000" w:rsidP="00000000" w:rsidRDefault="00000000" w:rsidRPr="00000000" w14:paraId="00000047">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C. Cuerpo humano</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5"/>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Organización del cuerpo humano, células, tejidos y órganos.</w:t>
      </w:r>
    </w:p>
    <w:p w:rsidR="00000000" w:rsidDel="00000000" w:rsidP="00000000" w:rsidRDefault="00000000" w:rsidRPr="00000000" w14:paraId="00000049">
      <w:pPr>
        <w:keepNext w:val="0"/>
        <w:keepLines w:val="0"/>
        <w:pageBreakBefore w:val="0"/>
        <w:widowControl w:val="1"/>
        <w:numPr>
          <w:ilvl w:val="0"/>
          <w:numId w:val="25"/>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Argumentación sobre la importancia de la función de nutrición y los aparatos que participan en ella.</w:t>
      </w:r>
    </w:p>
    <w:p w:rsidR="00000000" w:rsidDel="00000000" w:rsidP="00000000" w:rsidRDefault="00000000" w:rsidRPr="00000000" w14:paraId="0000004A">
      <w:pPr>
        <w:keepNext w:val="0"/>
        <w:keepLines w:val="0"/>
        <w:pageBreakBefore w:val="0"/>
        <w:widowControl w:val="1"/>
        <w:numPr>
          <w:ilvl w:val="0"/>
          <w:numId w:val="25"/>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Anatomía y fisiología básicas del aparato digestivo.</w:t>
      </w:r>
    </w:p>
    <w:p w:rsidR="00000000" w:rsidDel="00000000" w:rsidP="00000000" w:rsidRDefault="00000000" w:rsidRPr="00000000" w14:paraId="0000004B">
      <w:pPr>
        <w:keepNext w:val="0"/>
        <w:keepLines w:val="0"/>
        <w:pageBreakBefore w:val="0"/>
        <w:widowControl w:val="1"/>
        <w:numPr>
          <w:ilvl w:val="1"/>
          <w:numId w:val="1"/>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226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nutrientes y los alimentos. Su función en el funcionamiento del organismo.</w:t>
      </w:r>
    </w:p>
    <w:p w:rsidR="00000000" w:rsidDel="00000000" w:rsidP="00000000" w:rsidRDefault="00000000" w:rsidRPr="00000000" w14:paraId="0000004C">
      <w:pPr>
        <w:keepNext w:val="0"/>
        <w:keepLines w:val="0"/>
        <w:pageBreakBefore w:val="0"/>
        <w:widowControl w:val="1"/>
        <w:numPr>
          <w:ilvl w:val="0"/>
          <w:numId w:val="25"/>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Anatomía y fisiología básicas del aparato respiratorio.</w:t>
      </w:r>
    </w:p>
    <w:p w:rsidR="00000000" w:rsidDel="00000000" w:rsidP="00000000" w:rsidRDefault="00000000" w:rsidRPr="00000000" w14:paraId="0000004D">
      <w:pPr>
        <w:keepNext w:val="0"/>
        <w:keepLines w:val="0"/>
        <w:pageBreakBefore w:val="0"/>
        <w:widowControl w:val="1"/>
        <w:numPr>
          <w:ilvl w:val="0"/>
          <w:numId w:val="25"/>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Anatomía y fisiología básicas del aparato circulatorio.</w:t>
      </w:r>
    </w:p>
    <w:p w:rsidR="00000000" w:rsidDel="00000000" w:rsidP="00000000" w:rsidRDefault="00000000" w:rsidRPr="00000000" w14:paraId="0000004E">
      <w:pPr>
        <w:keepNext w:val="0"/>
        <w:keepLines w:val="0"/>
        <w:pageBreakBefore w:val="0"/>
        <w:widowControl w:val="1"/>
        <w:numPr>
          <w:ilvl w:val="0"/>
          <w:numId w:val="25"/>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Anatomía y fisiología básicas del aparato excretor.</w:t>
      </w:r>
    </w:p>
    <w:p w:rsidR="00000000" w:rsidDel="00000000" w:rsidP="00000000" w:rsidRDefault="00000000" w:rsidRPr="00000000" w14:paraId="0000004F">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Segundo trimestre</w:t>
      </w:r>
    </w:p>
    <w:p w:rsidR="00000000" w:rsidDel="00000000" w:rsidP="00000000" w:rsidRDefault="00000000" w:rsidRPr="00000000" w14:paraId="00000050">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C. Cuerpo humano</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3"/>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Anatomía y fisiología del sistema nervioso.</w:t>
      </w:r>
    </w:p>
    <w:p w:rsidR="00000000" w:rsidDel="00000000" w:rsidP="00000000" w:rsidRDefault="00000000" w:rsidRPr="00000000" w14:paraId="00000052">
      <w:pPr>
        <w:keepNext w:val="0"/>
        <w:keepLines w:val="0"/>
        <w:pageBreakBefore w:val="0"/>
        <w:widowControl w:val="1"/>
        <w:numPr>
          <w:ilvl w:val="0"/>
          <w:numId w:val="3"/>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Análisis y visión general de la función de relación: receptores sensoriales, centros de coordinación y órganos efectores.</w:t>
      </w:r>
    </w:p>
    <w:p w:rsidR="00000000" w:rsidDel="00000000" w:rsidP="00000000" w:rsidRDefault="00000000" w:rsidRPr="00000000" w14:paraId="00000053">
      <w:pPr>
        <w:keepNext w:val="0"/>
        <w:keepLines w:val="0"/>
        <w:pageBreakBefore w:val="0"/>
        <w:widowControl w:val="1"/>
        <w:numPr>
          <w:ilvl w:val="0"/>
          <w:numId w:val="3"/>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Anatomía y fisiología básicas del aparato reproductor.</w:t>
      </w:r>
    </w:p>
    <w:p w:rsidR="00000000" w:rsidDel="00000000" w:rsidP="00000000" w:rsidRDefault="00000000" w:rsidRPr="00000000" w14:paraId="00000054">
      <w:pPr>
        <w:keepNext w:val="0"/>
        <w:keepLines w:val="0"/>
        <w:pageBreakBefore w:val="0"/>
        <w:widowControl w:val="1"/>
        <w:numPr>
          <w:ilvl w:val="0"/>
          <w:numId w:val="3"/>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Cambios físicos, psíquicos y emocionales en la adolescencia.</w:t>
      </w:r>
    </w:p>
    <w:p w:rsidR="00000000" w:rsidDel="00000000" w:rsidP="00000000" w:rsidRDefault="00000000" w:rsidRPr="00000000" w14:paraId="00000055">
      <w:pPr>
        <w:keepNext w:val="0"/>
        <w:keepLines w:val="0"/>
        <w:pageBreakBefore w:val="0"/>
        <w:widowControl w:val="1"/>
        <w:numPr>
          <w:ilvl w:val="0"/>
          <w:numId w:val="3"/>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Relación entre los principales sistemas y aparatos del organismo implicados en las funciones de nutrición, relación y reproducción mediante la aplicación de conocimientos de fisiología y anatomía.</w:t>
      </w:r>
    </w:p>
    <w:p w:rsidR="00000000" w:rsidDel="00000000" w:rsidP="00000000" w:rsidRDefault="00000000" w:rsidRPr="00000000" w14:paraId="00000056">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E. Hábitos saludables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28"/>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Conceptos de sexo y sexualidad. Valoración de la importancia del respeto hacia la libertad y la diversidad sexual y hacia la igualdad de género.</w:t>
      </w:r>
    </w:p>
    <w:p w:rsidR="00000000" w:rsidDel="00000000" w:rsidP="00000000" w:rsidRDefault="00000000" w:rsidRPr="00000000" w14:paraId="00000058">
      <w:pPr>
        <w:keepNext w:val="0"/>
        <w:keepLines w:val="0"/>
        <w:pageBreakBefore w:val="0"/>
        <w:widowControl w:val="1"/>
        <w:numPr>
          <w:ilvl w:val="1"/>
          <w:numId w:val="4"/>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226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Respuesta sexual humana: afectividad, sensibilidad y comunicación.</w:t>
      </w:r>
    </w:p>
    <w:p w:rsidR="00000000" w:rsidDel="00000000" w:rsidP="00000000" w:rsidRDefault="00000000" w:rsidRPr="00000000" w14:paraId="00000059">
      <w:pPr>
        <w:keepNext w:val="0"/>
        <w:keepLines w:val="0"/>
        <w:pageBreakBefore w:val="0"/>
        <w:widowControl w:val="1"/>
        <w:numPr>
          <w:ilvl w:val="1"/>
          <w:numId w:val="4"/>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226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Relaciones y comportamientos.</w:t>
      </w:r>
    </w:p>
    <w:p w:rsidR="00000000" w:rsidDel="00000000" w:rsidP="00000000" w:rsidRDefault="00000000" w:rsidRPr="00000000" w14:paraId="0000005A">
      <w:pPr>
        <w:keepNext w:val="0"/>
        <w:keepLines w:val="0"/>
        <w:pageBreakBefore w:val="0"/>
        <w:widowControl w:val="1"/>
        <w:numPr>
          <w:ilvl w:val="0"/>
          <w:numId w:val="28"/>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importancia de las prácticas sexuales responsables en la prevención de infecciones de transmisión sexual (ITS) y los embarazos no deseados, desde la perspectiva de la igualdad entre personas y el respeto. La asertividad y el autocuidado.</w:t>
      </w:r>
    </w:p>
    <w:p w:rsidR="00000000" w:rsidDel="00000000" w:rsidP="00000000" w:rsidRDefault="00000000" w:rsidRPr="00000000" w14:paraId="0000005B">
      <w:pPr>
        <w:keepNext w:val="0"/>
        <w:keepLines w:val="0"/>
        <w:pageBreakBefore w:val="0"/>
        <w:widowControl w:val="1"/>
        <w:numPr>
          <w:ilvl w:val="1"/>
          <w:numId w:val="30"/>
        </w:numPr>
        <w:shd w:fill="auto" w:val="clear"/>
        <w:tabs>
          <w:tab w:val="left" w:leader="none" w:pos="426"/>
          <w:tab w:val="left" w:leader="none" w:pos="720"/>
          <w:tab w:val="left" w:leader="none" w:pos="1416"/>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226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Análisis del uso adecuado de los diferentes métodos anticonceptivos.</w:t>
      </w:r>
    </w:p>
    <w:p w:rsidR="00000000" w:rsidDel="00000000" w:rsidP="00000000" w:rsidRDefault="00000000" w:rsidRPr="00000000" w14:paraId="0000005C">
      <w:pPr>
        <w:keepNext w:val="0"/>
        <w:keepLines w:val="0"/>
        <w:pageBreakBefore w:val="0"/>
        <w:widowControl w:val="1"/>
        <w:numPr>
          <w:ilvl w:val="1"/>
          <w:numId w:val="30"/>
        </w:numPr>
        <w:shd w:fill="auto" w:val="clear"/>
        <w:tabs>
          <w:tab w:val="left" w:leader="none" w:pos="426"/>
          <w:tab w:val="left" w:leader="none" w:pos="720"/>
          <w:tab w:val="left" w:leader="none" w:pos="1416"/>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00" w:line="276" w:lineRule="auto"/>
        <w:ind w:left="226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Métodos de prevención de infecciones de transmisión sexual (ITS).</w:t>
      </w:r>
    </w:p>
    <w:p w:rsidR="00000000" w:rsidDel="00000000" w:rsidP="00000000" w:rsidRDefault="00000000" w:rsidRPr="00000000" w14:paraId="0000005D">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Tercer trimestre</w:t>
      </w:r>
    </w:p>
    <w:p w:rsidR="00000000" w:rsidDel="00000000" w:rsidP="00000000" w:rsidRDefault="00000000" w:rsidRPr="00000000" w14:paraId="0000005E">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D. Salud y enfermedad</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Concepto de enfermedades infecciosas y no infecciosas: diferenciación en base a su etiología.</w:t>
      </w:r>
    </w:p>
    <w:p w:rsidR="00000000" w:rsidDel="00000000" w:rsidP="00000000" w:rsidRDefault="00000000" w:rsidRPr="00000000" w14:paraId="00000060">
      <w:pPr>
        <w:keepNext w:val="0"/>
        <w:keepLines w:val="0"/>
        <w:pageBreakBefore w:val="0"/>
        <w:widowControl w:val="1"/>
        <w:numPr>
          <w:ilvl w:val="0"/>
          <w:numId w:val="2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Razonamiento acerca de las medidas de prevención y tratamientos de las enfermedades infecciosas en función de su agente causal y reflexión sobre la importancia </w:t>
      </w:r>
      <w:r w:rsidDel="00000000" w:rsidR="00000000" w:rsidRPr="00000000">
        <w:rPr>
          <w:rFonts w:ascii="Tahoma" w:cs="Tahoma" w:eastAsia="Tahoma" w:hAnsi="Tahoma"/>
          <w:sz w:val="22"/>
          <w:szCs w:val="22"/>
          <w:rtl w:val="0"/>
        </w:rPr>
        <w:t xml:space="preserve">d</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uso adecuado de los antibióticos.</w:t>
      </w:r>
    </w:p>
    <w:p w:rsidR="00000000" w:rsidDel="00000000" w:rsidP="00000000" w:rsidRDefault="00000000" w:rsidRPr="00000000" w14:paraId="00000061">
      <w:pPr>
        <w:keepNext w:val="0"/>
        <w:keepLines w:val="0"/>
        <w:pageBreakBefore w:val="0"/>
        <w:widowControl w:val="1"/>
        <w:numPr>
          <w:ilvl w:val="1"/>
          <w:numId w:val="2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226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Virus y bacterias infecciosas.</w:t>
      </w:r>
    </w:p>
    <w:p w:rsidR="00000000" w:rsidDel="00000000" w:rsidP="00000000" w:rsidRDefault="00000000" w:rsidRPr="00000000" w14:paraId="00000062">
      <w:pPr>
        <w:keepNext w:val="0"/>
        <w:keepLines w:val="0"/>
        <w:pageBreakBefore w:val="0"/>
        <w:widowControl w:val="1"/>
        <w:numPr>
          <w:ilvl w:val="0"/>
          <w:numId w:val="2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Análisis de los diferentes tipos de barreras del organismo frente a agentes patógenos (mecánicas, estructurales, bioquímicas y biológicas).</w:t>
      </w:r>
    </w:p>
    <w:p w:rsidR="00000000" w:rsidDel="00000000" w:rsidP="00000000" w:rsidRDefault="00000000" w:rsidRPr="00000000" w14:paraId="00000063">
      <w:pPr>
        <w:keepNext w:val="0"/>
        <w:keepLines w:val="0"/>
        <w:pageBreakBefore w:val="0"/>
        <w:widowControl w:val="1"/>
        <w:numPr>
          <w:ilvl w:val="0"/>
          <w:numId w:val="2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Análisis de los mecanismos de defensa del organismo frente a agentes patógenos (barreras externas y sistema inmunitario) y su papel en la prevención y superación de enfermedades infecciosas.</w:t>
      </w:r>
    </w:p>
    <w:p w:rsidR="00000000" w:rsidDel="00000000" w:rsidP="00000000" w:rsidRDefault="00000000" w:rsidRPr="00000000" w14:paraId="00000064">
      <w:pPr>
        <w:keepNext w:val="0"/>
        <w:keepLines w:val="0"/>
        <w:pageBreakBefore w:val="0"/>
        <w:widowControl w:val="1"/>
        <w:numPr>
          <w:ilvl w:val="1"/>
          <w:numId w:val="2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226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Funcionamiento básico del sistema inmune.</w:t>
      </w:r>
    </w:p>
    <w:p w:rsidR="00000000" w:rsidDel="00000000" w:rsidP="00000000" w:rsidRDefault="00000000" w:rsidRPr="00000000" w14:paraId="00000065">
      <w:pPr>
        <w:keepNext w:val="0"/>
        <w:keepLines w:val="0"/>
        <w:pageBreakBefore w:val="0"/>
        <w:widowControl w:val="1"/>
        <w:numPr>
          <w:ilvl w:val="0"/>
          <w:numId w:val="2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Argumentación sobre la importancia de la vacunación en la prevención de enfermedades y en la mejora de la calidad de vida humana.</w:t>
      </w:r>
    </w:p>
    <w:p w:rsidR="00000000" w:rsidDel="00000000" w:rsidP="00000000" w:rsidRDefault="00000000" w:rsidRPr="00000000" w14:paraId="00000066">
      <w:pPr>
        <w:keepNext w:val="0"/>
        <w:keepLines w:val="0"/>
        <w:pageBreakBefore w:val="0"/>
        <w:widowControl w:val="1"/>
        <w:numPr>
          <w:ilvl w:val="1"/>
          <w:numId w:val="26"/>
        </w:numPr>
        <w:shd w:fill="auto" w:val="clear"/>
        <w:tabs>
          <w:tab w:val="left" w:leader="none" w:pos="426"/>
          <w:tab w:val="left" w:leader="none" w:pos="720"/>
          <w:tab w:val="left" w:leader="none" w:pos="1416"/>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226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Modo de actuación de las vacunas y ventajas como medio de prevención masiva de enfermedades.</w:t>
      </w:r>
    </w:p>
    <w:p w:rsidR="00000000" w:rsidDel="00000000" w:rsidP="00000000" w:rsidRDefault="00000000" w:rsidRPr="00000000" w14:paraId="00000067">
      <w:pPr>
        <w:keepNext w:val="0"/>
        <w:keepLines w:val="0"/>
        <w:pageBreakBefore w:val="0"/>
        <w:widowControl w:val="1"/>
        <w:numPr>
          <w:ilvl w:val="1"/>
          <w:numId w:val="26"/>
        </w:numPr>
        <w:shd w:fill="auto" w:val="clear"/>
        <w:tabs>
          <w:tab w:val="left" w:leader="none" w:pos="426"/>
          <w:tab w:val="left" w:leader="none" w:pos="720"/>
          <w:tab w:val="left" w:leader="none" w:pos="1416"/>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226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Avances y aportaciones de las ciencias biomédicas.</w:t>
      </w:r>
    </w:p>
    <w:p w:rsidR="00000000" w:rsidDel="00000000" w:rsidP="00000000" w:rsidRDefault="00000000" w:rsidRPr="00000000" w14:paraId="00000068">
      <w:pPr>
        <w:keepNext w:val="0"/>
        <w:keepLines w:val="0"/>
        <w:pageBreakBefore w:val="0"/>
        <w:widowControl w:val="1"/>
        <w:numPr>
          <w:ilvl w:val="0"/>
          <w:numId w:val="2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Valoración de la importancia de los trasplantes y la donación de órganos.</w:t>
      </w:r>
    </w:p>
    <w:p w:rsidR="00000000" w:rsidDel="00000000" w:rsidP="00000000" w:rsidRDefault="00000000" w:rsidRPr="00000000" w14:paraId="00000069">
      <w:pPr>
        <w:keepNext w:val="0"/>
        <w:keepLines w:val="0"/>
        <w:pageBreakBefore w:val="0"/>
        <w:widowControl w:val="1"/>
        <w:numPr>
          <w:ilvl w:val="1"/>
          <w:numId w:val="2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00" w:line="276" w:lineRule="auto"/>
        <w:ind w:left="226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Donación de células, órganos y sangre. Compatibilidad.</w:t>
      </w:r>
    </w:p>
    <w:p w:rsidR="00000000" w:rsidDel="00000000" w:rsidP="00000000" w:rsidRDefault="00000000" w:rsidRPr="00000000" w14:paraId="0000006A">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sz w:val="22"/>
          <w:szCs w:val="22"/>
          <w:u w:val="single"/>
        </w:rPr>
      </w:pPr>
      <w:r w:rsidDel="00000000" w:rsidR="00000000" w:rsidRPr="00000000">
        <w:rPr>
          <w:rFonts w:ascii="Tahoma" w:cs="Tahoma" w:eastAsia="Tahoma" w:hAnsi="Tahoma"/>
          <w:b w:val="1"/>
          <w:sz w:val="22"/>
          <w:szCs w:val="22"/>
          <w:rtl w:val="0"/>
        </w:rPr>
        <w:t xml:space="preserve">B. Geología</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1"/>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Manifestaciones de la energía interna de la Tierra. Actividad sísmica y volcánica.</w:t>
      </w:r>
    </w:p>
    <w:p w:rsidR="00000000" w:rsidDel="00000000" w:rsidP="00000000" w:rsidRDefault="00000000" w:rsidRPr="00000000" w14:paraId="0000006C">
      <w:pPr>
        <w:keepNext w:val="0"/>
        <w:keepLines w:val="0"/>
        <w:pageBreakBefore w:val="0"/>
        <w:widowControl w:val="1"/>
        <w:numPr>
          <w:ilvl w:val="1"/>
          <w:numId w:val="11"/>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226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Origen y tipos de magmas.</w:t>
      </w:r>
    </w:p>
    <w:p w:rsidR="00000000" w:rsidDel="00000000" w:rsidP="00000000" w:rsidRDefault="00000000" w:rsidRPr="00000000" w14:paraId="0000006D">
      <w:pPr>
        <w:keepNext w:val="0"/>
        <w:keepLines w:val="0"/>
        <w:pageBreakBefore w:val="0"/>
        <w:widowControl w:val="1"/>
        <w:numPr>
          <w:ilvl w:val="0"/>
          <w:numId w:val="11"/>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Transformaciones geológicas debidas a la energía interna del planeta Tierra.</w:t>
      </w:r>
    </w:p>
    <w:p w:rsidR="00000000" w:rsidDel="00000000" w:rsidP="00000000" w:rsidRDefault="00000000" w:rsidRPr="00000000" w14:paraId="0000006E">
      <w:pPr>
        <w:keepNext w:val="0"/>
        <w:keepLines w:val="0"/>
        <w:pageBreakBefore w:val="0"/>
        <w:widowControl w:val="1"/>
        <w:numPr>
          <w:ilvl w:val="0"/>
          <w:numId w:val="11"/>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Transformaciones geológicas debidas a la energía externa del planeta Tierra.</w:t>
      </w:r>
    </w:p>
    <w:p w:rsidR="00000000" w:rsidDel="00000000" w:rsidP="00000000" w:rsidRDefault="00000000" w:rsidRPr="00000000" w14:paraId="0000006F">
      <w:pPr>
        <w:keepNext w:val="0"/>
        <w:keepLines w:val="0"/>
        <w:pageBreakBefore w:val="0"/>
        <w:widowControl w:val="1"/>
        <w:numPr>
          <w:ilvl w:val="0"/>
          <w:numId w:val="11"/>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00" w:line="276" w:lineRule="auto"/>
        <w:ind w:left="1842"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Uso de los minerales y las rocas: su utilización en la fabricación de materiales y objetos cotidianos.</w:t>
      </w:r>
    </w:p>
    <w:p w:rsidR="00000000" w:rsidDel="00000000" w:rsidP="00000000" w:rsidRDefault="00000000" w:rsidRPr="00000000" w14:paraId="00000070">
      <w:pPr>
        <w:pStyle w:val="Heading2"/>
        <w:numPr>
          <w:ilvl w:val="1"/>
          <w:numId w:val="24"/>
        </w:numPr>
        <w:spacing w:after="240" w:before="360" w:line="240" w:lineRule="auto"/>
        <w:ind w:left="850" w:hanging="360"/>
        <w:rPr>
          <w:rFonts w:ascii="Tahoma" w:cs="Tahoma" w:eastAsia="Tahoma" w:hAnsi="Tahoma"/>
          <w:color w:val="0070c0"/>
        </w:rPr>
      </w:pPr>
      <w:bookmarkStart w:colFirst="0" w:colLast="0" w:name="_heading=h.xfmdc2yjgj73" w:id="4"/>
      <w:bookmarkEnd w:id="4"/>
      <w:r w:rsidDel="00000000" w:rsidR="00000000" w:rsidRPr="00000000">
        <w:rPr>
          <w:rFonts w:ascii="Tahoma" w:cs="Tahoma" w:eastAsia="Tahoma" w:hAnsi="Tahoma"/>
          <w:color w:val="0070c0"/>
          <w:sz w:val="28"/>
          <w:szCs w:val="28"/>
          <w:rtl w:val="0"/>
        </w:rPr>
        <w:t xml:space="preserve">Tratamiento de elementos transversales</w:t>
      </w:r>
      <w:r w:rsidDel="00000000" w:rsidR="00000000" w:rsidRPr="00000000">
        <w:rPr>
          <w:rtl w:val="0"/>
        </w:rPr>
      </w:r>
    </w:p>
    <w:p w:rsidR="00000000" w:rsidDel="00000000" w:rsidP="00000000" w:rsidRDefault="00000000" w:rsidRPr="00000000" w14:paraId="00000071">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Saber comprender lo que se lee es uno de los grandes objetivos que orienta el trabajo en esta materia. La </w:t>
      </w:r>
      <w:r w:rsidDel="00000000" w:rsidR="00000000" w:rsidRPr="00000000">
        <w:rPr>
          <w:rFonts w:ascii="Tahoma" w:cs="Tahoma" w:eastAsia="Tahoma" w:hAnsi="Tahoma"/>
          <w:b w:val="1"/>
          <w:sz w:val="22"/>
          <w:szCs w:val="22"/>
          <w:rtl w:val="0"/>
        </w:rPr>
        <w:t xml:space="preserve">comprensión lectora</w:t>
      </w:r>
      <w:r w:rsidDel="00000000" w:rsidR="00000000" w:rsidRPr="00000000">
        <w:rPr>
          <w:rFonts w:ascii="Tahoma" w:cs="Tahoma" w:eastAsia="Tahoma" w:hAnsi="Tahoma"/>
          <w:sz w:val="22"/>
          <w:szCs w:val="22"/>
          <w:rtl w:val="0"/>
        </w:rPr>
        <w:t xml:space="preserve"> es un instrumento esencial en el estudio. Existe una relación directa entre el buen nivel lector, la consecución de los objetivos en la materia y la adquisición de las competencias clave, por lo que será muy importante identificar las dificultades lectoras de nuestros alumnos y programar actividades para superarlas.</w:t>
      </w:r>
    </w:p>
    <w:p w:rsidR="00000000" w:rsidDel="00000000" w:rsidP="00000000" w:rsidRDefault="00000000" w:rsidRPr="00000000" w14:paraId="00000072">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desarrollo de la competencia comunicativa es otro de los objetivos en esta materia. Las actividades que realicen los alumnos perseguirán, además del objetivo propio de la unidad didáctica que se esté trabajando, también un objetivo lingüístico. Por tanto, a la hora de evaluar la actividad, no solo hemos de tener en cuenta el contenido de lo expresado, sino la forma y el modo de expresión. En el fondo, cuando más se domina un concepto, mejor se expresa y, a su vez, una </w:t>
      </w:r>
      <w:r w:rsidDel="00000000" w:rsidR="00000000" w:rsidRPr="00000000">
        <w:rPr>
          <w:rFonts w:ascii="Tahoma" w:cs="Tahoma" w:eastAsia="Tahoma" w:hAnsi="Tahoma"/>
          <w:b w:val="1"/>
          <w:sz w:val="22"/>
          <w:szCs w:val="22"/>
          <w:rtl w:val="0"/>
        </w:rPr>
        <w:t xml:space="preserve">expresión clara y correcta</w:t>
      </w:r>
      <w:r w:rsidDel="00000000" w:rsidR="00000000" w:rsidRPr="00000000">
        <w:rPr>
          <w:rFonts w:ascii="Tahoma" w:cs="Tahoma" w:eastAsia="Tahoma" w:hAnsi="Tahoma"/>
          <w:sz w:val="22"/>
          <w:szCs w:val="22"/>
          <w:rtl w:val="0"/>
        </w:rPr>
        <w:t xml:space="preserve"> ayuda a apreciar más fácilmente los diferentes matices de una idea.</w:t>
      </w:r>
    </w:p>
    <w:p w:rsidR="00000000" w:rsidDel="00000000" w:rsidP="00000000" w:rsidRDefault="00000000" w:rsidRPr="00000000" w14:paraId="00000073">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esta propuesta curricular, la </w:t>
      </w:r>
      <w:r w:rsidDel="00000000" w:rsidR="00000000" w:rsidRPr="00000000">
        <w:rPr>
          <w:rFonts w:ascii="Tahoma" w:cs="Tahoma" w:eastAsia="Tahoma" w:hAnsi="Tahoma"/>
          <w:b w:val="1"/>
          <w:sz w:val="22"/>
          <w:szCs w:val="22"/>
          <w:rtl w:val="0"/>
        </w:rPr>
        <w:t xml:space="preserve">comunicación audiovisual</w:t>
      </w:r>
      <w:r w:rsidDel="00000000" w:rsidR="00000000" w:rsidRPr="00000000">
        <w:rPr>
          <w:rFonts w:ascii="Tahoma" w:cs="Tahoma" w:eastAsia="Tahoma" w:hAnsi="Tahoma"/>
          <w:sz w:val="22"/>
          <w:szCs w:val="22"/>
          <w:rtl w:val="0"/>
        </w:rPr>
        <w:t xml:space="preserve"> se aborda desde una gran variedad de recursos audiovisuales en las actividades que se concretan en la programación didáctica de aula y que permite un tratamiento amplio y continuo de la comunicación audiovisual. A partir de los diversos soportes audiovisuales, los alumnos llevarán a cabo actividades para conocer mejor las posibilidades comunicativas que ofrecen para utilizar dichos soportes de forma cada vez más autónoma con los siguientes objetivos:</w:t>
      </w:r>
    </w:p>
    <w:p w:rsidR="00000000" w:rsidDel="00000000" w:rsidP="00000000" w:rsidRDefault="00000000" w:rsidRPr="00000000" w14:paraId="00000074">
      <w:pPr>
        <w:numPr>
          <w:ilvl w:val="0"/>
          <w:numId w:val="19"/>
        </w:numPr>
        <w:spacing w:after="120" w:before="120" w:line="276" w:lineRule="auto"/>
        <w:ind w:left="1559" w:hanging="285"/>
        <w:rPr>
          <w:rFonts w:ascii="Tahoma" w:cs="Tahoma" w:eastAsia="Tahoma" w:hAnsi="Tahoma"/>
          <w:sz w:val="22"/>
          <w:szCs w:val="22"/>
        </w:rPr>
      </w:pPr>
      <w:r w:rsidDel="00000000" w:rsidR="00000000" w:rsidRPr="00000000">
        <w:rPr>
          <w:rFonts w:ascii="Tahoma" w:cs="Tahoma" w:eastAsia="Tahoma" w:hAnsi="Tahoma"/>
          <w:sz w:val="22"/>
          <w:szCs w:val="22"/>
          <w:rtl w:val="0"/>
        </w:rPr>
        <w:t xml:space="preserve">Recoger y comprender información que se proporciona en un soporte audiovisual.</w:t>
      </w:r>
    </w:p>
    <w:p w:rsidR="00000000" w:rsidDel="00000000" w:rsidP="00000000" w:rsidRDefault="00000000" w:rsidRPr="00000000" w14:paraId="00000075">
      <w:pPr>
        <w:numPr>
          <w:ilvl w:val="0"/>
          <w:numId w:val="19"/>
        </w:numPr>
        <w:spacing w:after="120" w:before="120" w:line="276" w:lineRule="auto"/>
        <w:ind w:left="1559" w:hanging="285"/>
        <w:rPr>
          <w:rFonts w:ascii="Tahoma" w:cs="Tahoma" w:eastAsia="Tahoma" w:hAnsi="Tahoma"/>
          <w:sz w:val="22"/>
          <w:szCs w:val="22"/>
        </w:rPr>
      </w:pPr>
      <w:r w:rsidDel="00000000" w:rsidR="00000000" w:rsidRPr="00000000">
        <w:rPr>
          <w:rFonts w:ascii="Tahoma" w:cs="Tahoma" w:eastAsia="Tahoma" w:hAnsi="Tahoma"/>
          <w:sz w:val="22"/>
          <w:szCs w:val="22"/>
          <w:rtl w:val="0"/>
        </w:rPr>
        <w:t xml:space="preserve">Analizar dicha información.</w:t>
      </w:r>
    </w:p>
    <w:p w:rsidR="00000000" w:rsidDel="00000000" w:rsidP="00000000" w:rsidRDefault="00000000" w:rsidRPr="00000000" w14:paraId="00000076">
      <w:pPr>
        <w:numPr>
          <w:ilvl w:val="0"/>
          <w:numId w:val="19"/>
        </w:numPr>
        <w:spacing w:after="120" w:before="120" w:line="276" w:lineRule="auto"/>
        <w:ind w:left="1559" w:hanging="285"/>
        <w:rPr>
          <w:rFonts w:ascii="Tahoma" w:cs="Tahoma" w:eastAsia="Tahoma" w:hAnsi="Tahoma"/>
          <w:sz w:val="22"/>
          <w:szCs w:val="22"/>
        </w:rPr>
      </w:pPr>
      <w:r w:rsidDel="00000000" w:rsidR="00000000" w:rsidRPr="00000000">
        <w:rPr>
          <w:rFonts w:ascii="Tahoma" w:cs="Tahoma" w:eastAsia="Tahoma" w:hAnsi="Tahoma"/>
          <w:sz w:val="22"/>
          <w:szCs w:val="22"/>
          <w:rtl w:val="0"/>
        </w:rPr>
        <w:t xml:space="preserve">Elaborar la información en soportes audiovisuales.</w:t>
      </w:r>
    </w:p>
    <w:p w:rsidR="00000000" w:rsidDel="00000000" w:rsidP="00000000" w:rsidRDefault="00000000" w:rsidRPr="00000000" w14:paraId="00000077">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utilización de tablets y ordenadores en el aula y las herramientas que ofrece el aula virtual de Educamadrid, permite un tratamiento amplio de las tecnologías de la información y comunicación.</w:t>
      </w:r>
    </w:p>
    <w:p w:rsidR="00000000" w:rsidDel="00000000" w:rsidP="00000000" w:rsidRDefault="00000000" w:rsidRPr="00000000" w14:paraId="00000078">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Además, durante el curso se fomentará el desarrollo de los valores que potencien la</w:t>
      </w:r>
      <w:r w:rsidDel="00000000" w:rsidR="00000000" w:rsidRPr="00000000">
        <w:rPr>
          <w:rFonts w:ascii="Tahoma" w:cs="Tahoma" w:eastAsia="Tahoma" w:hAnsi="Tahoma"/>
          <w:b w:val="1"/>
          <w:sz w:val="22"/>
          <w:szCs w:val="22"/>
          <w:rtl w:val="0"/>
        </w:rPr>
        <w:t xml:space="preserve"> igualdad efectiva entre hombres y mujeres</w:t>
      </w:r>
      <w:r w:rsidDel="00000000" w:rsidR="00000000" w:rsidRPr="00000000">
        <w:rPr>
          <w:rFonts w:ascii="Tahoma" w:cs="Tahoma" w:eastAsia="Tahoma" w:hAnsi="Tahoma"/>
          <w:sz w:val="22"/>
          <w:szCs w:val="22"/>
          <w:rtl w:val="0"/>
        </w:rPr>
        <w:t xml:space="preserve"> y la </w:t>
      </w:r>
      <w:r w:rsidDel="00000000" w:rsidR="00000000" w:rsidRPr="00000000">
        <w:rPr>
          <w:rFonts w:ascii="Tahoma" w:cs="Tahoma" w:eastAsia="Tahoma" w:hAnsi="Tahoma"/>
          <w:b w:val="1"/>
          <w:sz w:val="22"/>
          <w:szCs w:val="22"/>
          <w:rtl w:val="0"/>
        </w:rPr>
        <w:t xml:space="preserve">prevención de la violencia de género</w:t>
      </w:r>
      <w:r w:rsidDel="00000000" w:rsidR="00000000" w:rsidRPr="00000000">
        <w:rPr>
          <w:rFonts w:ascii="Tahoma" w:cs="Tahoma" w:eastAsia="Tahoma" w:hAnsi="Tahoma"/>
          <w:sz w:val="22"/>
          <w:szCs w:val="22"/>
          <w:rtl w:val="0"/>
        </w:rPr>
        <w:t xml:space="preserve">, y de los valores inherentes al principio de igualdad de trato y no discriminación por cualquier condición o circunstancia personal o social.</w:t>
      </w:r>
    </w:p>
    <w:p w:rsidR="00000000" w:rsidDel="00000000" w:rsidP="00000000" w:rsidRDefault="00000000" w:rsidRPr="00000000" w14:paraId="00000079">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Asimismo, fomentará el aprendizaje de la </w:t>
      </w:r>
      <w:r w:rsidDel="00000000" w:rsidR="00000000" w:rsidRPr="00000000">
        <w:rPr>
          <w:rFonts w:ascii="Tahoma" w:cs="Tahoma" w:eastAsia="Tahoma" w:hAnsi="Tahoma"/>
          <w:b w:val="1"/>
          <w:sz w:val="22"/>
          <w:szCs w:val="22"/>
          <w:rtl w:val="0"/>
        </w:rPr>
        <w:t xml:space="preserve">prevención y resolución pacífica de conflictos</w:t>
      </w:r>
      <w:r w:rsidDel="00000000" w:rsidR="00000000" w:rsidRPr="00000000">
        <w:rPr>
          <w:rFonts w:ascii="Tahoma" w:cs="Tahoma" w:eastAsia="Tahoma" w:hAnsi="Tahoma"/>
          <w:sz w:val="22"/>
          <w:szCs w:val="22"/>
          <w:rtl w:val="0"/>
        </w:rPr>
        <w:t xml:space="preserve"> en todos los ámbitos de la vida personal, familiar y social, así como de los valores que sustentan la libertad, la justicia, la igualdad, el pluralismo político, la paz, la democracia, el respeto a los derechos humanos y el rechazo a la violencia terrorista, la pluralidad, el respeto al Estado de derecho, el respeto y consideración a las víctimas del terrorismo y la prevención del terrorismo y de cualquier tipo de violencia. </w:t>
      </w:r>
    </w:p>
    <w:p w:rsidR="00000000" w:rsidDel="00000000" w:rsidP="00000000" w:rsidRDefault="00000000" w:rsidRPr="00000000" w14:paraId="0000007A">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último, a través de la materia, se impulsará el desarrollo de la </w:t>
      </w:r>
      <w:r w:rsidDel="00000000" w:rsidR="00000000" w:rsidRPr="00000000">
        <w:rPr>
          <w:rFonts w:ascii="Tahoma" w:cs="Tahoma" w:eastAsia="Tahoma" w:hAnsi="Tahoma"/>
          <w:b w:val="1"/>
          <w:sz w:val="22"/>
          <w:szCs w:val="22"/>
          <w:rtl w:val="0"/>
        </w:rPr>
        <w:t xml:space="preserve">creatividad</w:t>
      </w:r>
      <w:r w:rsidDel="00000000" w:rsidR="00000000" w:rsidRPr="00000000">
        <w:rPr>
          <w:rFonts w:ascii="Tahoma" w:cs="Tahoma" w:eastAsia="Tahoma" w:hAnsi="Tahoma"/>
          <w:sz w:val="22"/>
          <w:szCs w:val="22"/>
          <w:rtl w:val="0"/>
        </w:rPr>
        <w:t xml:space="preserve"> y del </w:t>
      </w:r>
      <w:r w:rsidDel="00000000" w:rsidR="00000000" w:rsidRPr="00000000">
        <w:rPr>
          <w:rFonts w:ascii="Tahoma" w:cs="Tahoma" w:eastAsia="Tahoma" w:hAnsi="Tahoma"/>
          <w:b w:val="1"/>
          <w:sz w:val="22"/>
          <w:szCs w:val="22"/>
          <w:rtl w:val="0"/>
        </w:rPr>
        <w:t xml:space="preserve">emprendimiento</w:t>
      </w:r>
      <w:r w:rsidDel="00000000" w:rsidR="00000000" w:rsidRPr="00000000">
        <w:rPr>
          <w:rFonts w:ascii="Tahoma" w:cs="Tahoma" w:eastAsia="Tahoma" w:hAnsi="Tahoma"/>
          <w:sz w:val="22"/>
          <w:szCs w:val="22"/>
          <w:rtl w:val="0"/>
        </w:rPr>
        <w:t xml:space="preserve">, así como una educación para el </w:t>
      </w:r>
      <w:r w:rsidDel="00000000" w:rsidR="00000000" w:rsidRPr="00000000">
        <w:rPr>
          <w:rFonts w:ascii="Tahoma" w:cs="Tahoma" w:eastAsia="Tahoma" w:hAnsi="Tahoma"/>
          <w:b w:val="1"/>
          <w:sz w:val="22"/>
          <w:szCs w:val="22"/>
          <w:rtl w:val="0"/>
        </w:rPr>
        <w:t xml:space="preserve">consumo responsable</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7B">
      <w:pPr>
        <w:pStyle w:val="Heading2"/>
        <w:numPr>
          <w:ilvl w:val="1"/>
          <w:numId w:val="24"/>
        </w:numPr>
        <w:spacing w:after="240" w:before="360" w:line="240" w:lineRule="auto"/>
        <w:ind w:left="708" w:hanging="360"/>
        <w:rPr>
          <w:rFonts w:ascii="Tahoma" w:cs="Tahoma" w:eastAsia="Tahoma" w:hAnsi="Tahoma"/>
          <w:color w:val="0070c0"/>
        </w:rPr>
      </w:pPr>
      <w:bookmarkStart w:colFirst="0" w:colLast="0" w:name="_heading=h.d205vyl3d7k3" w:id="5"/>
      <w:bookmarkEnd w:id="5"/>
      <w:r w:rsidDel="00000000" w:rsidR="00000000" w:rsidRPr="00000000">
        <w:rPr>
          <w:rFonts w:ascii="Tahoma" w:cs="Tahoma" w:eastAsia="Tahoma" w:hAnsi="Tahoma"/>
          <w:color w:val="0070c0"/>
          <w:sz w:val="28"/>
          <w:szCs w:val="28"/>
          <w:rtl w:val="0"/>
        </w:rPr>
        <w:t xml:space="preserve">Prácticas de laboratorio</w:t>
      </w:r>
      <w:r w:rsidDel="00000000" w:rsidR="00000000" w:rsidRPr="00000000">
        <w:rPr>
          <w:rtl w:val="0"/>
        </w:rPr>
      </w:r>
    </w:p>
    <w:p w:rsidR="00000000" w:rsidDel="00000000" w:rsidP="00000000" w:rsidRDefault="00000000" w:rsidRPr="00000000" w14:paraId="0000007C">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24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Durante este curso académico, el alumnado de 3º de la ESO realizará diversas prácticas de laboratorio que complementarán los contenidos teóricos de la asignatura. Cada alumno dispondrá de un cuadernillo de prácticas, con los objetivos, materiales, el procedimiento a seguir, las actividades a realizar, así como la evaluación de la misma. Al finalizar cada práctica, el alumno deberá entregar la evaluación correspondiente, que se integrará con el resto de actividades y producciones desarrolladas en la unidad didáctica.</w:t>
      </w:r>
    </w:p>
    <w:p w:rsidR="00000000" w:rsidDel="00000000" w:rsidP="00000000" w:rsidRDefault="00000000" w:rsidRPr="00000000" w14:paraId="0000007D">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24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pretende con estas prácticas que el alumnado afiance los contenidos de la materia desde un enfoque aplicado, visual y manipulativo, que fomente la colaboración, el pensamiento crítico y la motivación hacia el aprendizaje de las Ciencias.</w:t>
      </w:r>
    </w:p>
    <w:p w:rsidR="00000000" w:rsidDel="00000000" w:rsidP="00000000" w:rsidRDefault="00000000" w:rsidRPr="00000000" w14:paraId="0000007E">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24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Las prácticas propuestas, divididas por trimestre, son las siguientes:</w:t>
      </w:r>
    </w:p>
    <w:p w:rsidR="00000000" w:rsidDel="00000000" w:rsidP="00000000" w:rsidRDefault="00000000" w:rsidRPr="00000000" w14:paraId="0000007F">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24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Primer trimestre</w:t>
        <w:br w:type="textWrapping"/>
        <w:t xml:space="preserve">1. Preparación y visualización de células al microscopio. Identificación de tejidos</w:t>
        <w:br w:type="textWrapping"/>
      </w:r>
      <w:r w:rsidDel="00000000" w:rsidR="00000000" w:rsidRPr="00000000">
        <w:rPr>
          <w:rFonts w:ascii="Tahoma" w:cs="Tahoma" w:eastAsia="Tahoma" w:hAnsi="Tahoma"/>
          <w:sz w:val="22"/>
          <w:szCs w:val="22"/>
          <w:rtl w:val="0"/>
        </w:rPr>
        <w:t xml:space="preserve">En esta práctica, el alumnado preparará muestras para su observación al microscopio, distinguiendo diferentes tipos celulares. Posteriormente, analizarán láminas histológicas para identificar los principales tejidos animales y vegetales, elaborando dibujos e interpretaciones de lo observado.</w:t>
      </w:r>
    </w:p>
    <w:p w:rsidR="00000000" w:rsidDel="00000000" w:rsidP="00000000" w:rsidRDefault="00000000" w:rsidRPr="00000000" w14:paraId="00000080">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24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2. Análisis de la información nutricional de etiquetas alimentarias</w:t>
        <w:br w:type="textWrapping"/>
      </w:r>
      <w:r w:rsidDel="00000000" w:rsidR="00000000" w:rsidRPr="00000000">
        <w:rPr>
          <w:rFonts w:ascii="Tahoma" w:cs="Tahoma" w:eastAsia="Tahoma" w:hAnsi="Tahoma"/>
          <w:sz w:val="22"/>
          <w:szCs w:val="22"/>
          <w:rtl w:val="0"/>
        </w:rPr>
        <w:t xml:space="preserve">Los estudiantes trabajarán con etiquetas de productos de consumo habitual para interpretar su información nutricional. Deberán identificar nutrientes, calcular el aporte energético y reflexionar sobre hábitos de alimentación saludables.</w:t>
      </w:r>
    </w:p>
    <w:p w:rsidR="00000000" w:rsidDel="00000000" w:rsidP="00000000" w:rsidRDefault="00000000" w:rsidRPr="00000000" w14:paraId="00000081">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24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Segundo trimestre</w:t>
        <w:br w:type="textWrapping"/>
        <w:t xml:space="preserve">3. Disección de pulmón y corazón de cordero</w:t>
        <w:br w:type="textWrapping"/>
      </w:r>
      <w:r w:rsidDel="00000000" w:rsidR="00000000" w:rsidRPr="00000000">
        <w:rPr>
          <w:rFonts w:ascii="Tahoma" w:cs="Tahoma" w:eastAsia="Tahoma" w:hAnsi="Tahoma"/>
          <w:sz w:val="22"/>
          <w:szCs w:val="22"/>
          <w:rtl w:val="0"/>
        </w:rPr>
        <w:t xml:space="preserve">El alumnado realizará una disección para reconocer la anatomía externa e interna de estos órganos, identificando las estructuras principales y relacionándolas con su función. Se fomentará el trabajo cuidadoso, respetuoso y en equipo durante toda la práctica.</w:t>
      </w:r>
    </w:p>
    <w:p w:rsidR="00000000" w:rsidDel="00000000" w:rsidP="00000000" w:rsidRDefault="00000000" w:rsidRPr="00000000" w14:paraId="00000082">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24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4. Relación de la actividad física y la frecuencia cardíaca y respiratoria</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i w:val="1"/>
          <w:sz w:val="22"/>
          <w:szCs w:val="22"/>
          <w:rtl w:val="0"/>
        </w:rPr>
        <w:t xml:space="preserve">(interdisciplinar con el Departamento de Educación Física)</w:t>
        <w:br w:type="textWrapping"/>
      </w:r>
      <w:r w:rsidDel="00000000" w:rsidR="00000000" w:rsidRPr="00000000">
        <w:rPr>
          <w:rFonts w:ascii="Tahoma" w:cs="Tahoma" w:eastAsia="Tahoma" w:hAnsi="Tahoma"/>
          <w:sz w:val="22"/>
          <w:szCs w:val="22"/>
          <w:rtl w:val="0"/>
        </w:rPr>
        <w:t xml:space="preserve">Los estudiantes medirán su frecuencia cardíaca y respiratoria antes y después de realizar ejercicio físico. Posteriormente, analizarán los resultados y establecerán conclusiones sobre la relación entre la actividad física y el funcionamiento del aparato circulatorio y respiratorio.</w:t>
      </w:r>
    </w:p>
    <w:p w:rsidR="00000000" w:rsidDel="00000000" w:rsidP="00000000" w:rsidRDefault="00000000" w:rsidRPr="00000000" w14:paraId="00000083">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24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Tercer trimestre</w:t>
        <w:br w:type="textWrapping"/>
        <w:t xml:space="preserve">5. Interpretación de análisis de sangre y orina</w:t>
        <w:br w:type="textWrapping"/>
      </w:r>
      <w:r w:rsidDel="00000000" w:rsidR="00000000" w:rsidRPr="00000000">
        <w:rPr>
          <w:rFonts w:ascii="Tahoma" w:cs="Tahoma" w:eastAsia="Tahoma" w:hAnsi="Tahoma"/>
          <w:sz w:val="22"/>
          <w:szCs w:val="22"/>
          <w:rtl w:val="0"/>
        </w:rPr>
        <w:t xml:space="preserve">En esta práctica, se proporcionarán resultados simulados de análisis clínicos que el alumnado deberá interpretar. Identificarán valores normales y alterados, relacionándolos con posibles problemas de salud y con la importancia de los hábitos de vida saludable.</w:t>
      </w:r>
    </w:p>
    <w:p w:rsidR="00000000" w:rsidDel="00000000" w:rsidP="00000000" w:rsidRDefault="00000000" w:rsidRPr="00000000" w14:paraId="00000084">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6. Análisis de casos clínicos </w:t>
      </w:r>
    </w:p>
    <w:p w:rsidR="00000000" w:rsidDel="00000000" w:rsidP="00000000" w:rsidRDefault="00000000" w:rsidRPr="00000000" w14:paraId="00000085">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partir de la descripción de diferentes casos, los estudiantes deberán identificar síntomas, proponer hipótesis diagnósticas y plantear recomendaciones. Esta práctica busca el desarrollo del razonamiento científico aplicado al ámbito de la salud.</w:t>
      </w:r>
    </w:p>
    <w:p w:rsidR="00000000" w:rsidDel="00000000" w:rsidP="00000000" w:rsidRDefault="00000000" w:rsidRPr="00000000" w14:paraId="00000086">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0.3937007874017"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7">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850.3937007874017"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8">
      <w:pPr>
        <w:pStyle w:val="Heading1"/>
        <w:numPr>
          <w:ilvl w:val="0"/>
          <w:numId w:val="2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720" w:hanging="360"/>
        <w:rPr/>
      </w:pPr>
      <w:bookmarkStart w:colFirst="0" w:colLast="0" w:name="_heading=h.xmjyzfxhag5u" w:id="6"/>
      <w:bookmarkEnd w:id="6"/>
      <w:r w:rsidDel="00000000" w:rsidR="00000000" w:rsidRPr="00000000">
        <w:rPr>
          <w:rFonts w:ascii="Tahoma" w:cs="Tahoma" w:eastAsia="Tahoma" w:hAnsi="Tahoma"/>
          <w:color w:val="0070c0"/>
          <w:sz w:val="32"/>
          <w:szCs w:val="32"/>
          <w:u w:val="none"/>
          <w:rtl w:val="0"/>
        </w:rPr>
        <w:t xml:space="preserve">Metodología</w:t>
      </w:r>
      <w:r w:rsidDel="00000000" w:rsidR="00000000" w:rsidRPr="00000000">
        <w:rPr>
          <w:rtl w:val="0"/>
        </w:rPr>
      </w:r>
    </w:p>
    <w:p w:rsidR="00000000" w:rsidDel="00000000" w:rsidP="00000000" w:rsidRDefault="00000000" w:rsidRPr="00000000" w14:paraId="00000089">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w:t>
      </w:r>
      <w:r w:rsidDel="00000000" w:rsidR="00000000" w:rsidRPr="00000000">
        <w:rPr>
          <w:rFonts w:ascii="Tahoma" w:cs="Tahoma" w:eastAsia="Tahoma" w:hAnsi="Tahoma"/>
          <w:b w:val="1"/>
          <w:sz w:val="22"/>
          <w:szCs w:val="22"/>
          <w:rtl w:val="0"/>
        </w:rPr>
        <w:t xml:space="preserve">metodología</w:t>
      </w:r>
      <w:r w:rsidDel="00000000" w:rsidR="00000000" w:rsidRPr="00000000">
        <w:rPr>
          <w:rFonts w:ascii="Tahoma" w:cs="Tahoma" w:eastAsia="Tahoma" w:hAnsi="Tahoma"/>
          <w:sz w:val="22"/>
          <w:szCs w:val="22"/>
          <w:rtl w:val="0"/>
        </w:rPr>
        <w:t xml:space="preserve"> a utilizar en el proceso de enseñanza-aprendizaje en esta materia parte de una concepción de la ciencia como algo dinámico, influenciada por el contexto del sujeto que la construye, un alumnado activo y promotor de su propio aprendizaje, a quien se valora y reconoce sus presaberes, motivaciones y expectativas frente a la ciencia, y a un docente que hace parte del proceso como promotor de un escenario dialógico, un ambiente de aula adecuado para configurar un proceso de enseñanza y aprendizaje de la ciencia significativo, permanente y dinámico.</w:t>
      </w:r>
    </w:p>
    <w:p w:rsidR="00000000" w:rsidDel="00000000" w:rsidP="00000000" w:rsidRDefault="00000000" w:rsidRPr="00000000" w14:paraId="0000008A">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identificarán problemas de orden científico, pretendiendo que éstos sean un soporte fundamental para la secuenciación de los contenidos a ser enseñados a los alumnos. Se intentará promover la reconstrucción progresiva de conceptos científicos por parte del alumnado y la apropiación del lenguaje “duro” de la ciencia y la tecnología que ello implica, a partir de ideas y experiencias que posean los alumnos sobre objetos y eventos del mundo natural y tecnológico y aplicar los aprendizajes en beneficio propio y de la sociedad.</w:t>
      </w:r>
    </w:p>
    <w:p w:rsidR="00000000" w:rsidDel="00000000" w:rsidP="00000000" w:rsidRDefault="00000000" w:rsidRPr="00000000" w14:paraId="0000008B">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realizarán mini proyectos, entendidos como pequeñas tareas que representen situaciones novedosas para los alumnos, dentro de las cuales ellos deben obtener resultados mediante la búsqueda de información y/o experimentación. El planteamiento de un problema no tiene porqué poseer solución inmediata, y se aplicarán conceptos y otros aspectos que mostrarán cómo el trabajo de aula se desarrolla dentro de un ambiente de interacción dialógica entre alumnos y docente.</w:t>
      </w:r>
    </w:p>
    <w:p w:rsidR="00000000" w:rsidDel="00000000" w:rsidP="00000000" w:rsidRDefault="00000000" w:rsidRPr="00000000" w14:paraId="0000008C">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pretende aportar al desarrollo de un pensamiento independiente en el educando, al aprovechar y hacer significativa la experiencia del sujeto en el desarrollo de procedimientos contextuados y que parten de la cotidianidad del estudiante.</w:t>
      </w:r>
    </w:p>
    <w:p w:rsidR="00000000" w:rsidDel="00000000" w:rsidP="00000000" w:rsidRDefault="00000000" w:rsidRPr="00000000" w14:paraId="0000008D">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cada unidad debe haber un objeto de estudio que puede ser presentado como un problema a resolver y/o una situación cotidiana con una invitación a su estudio. La formulación de estos problemas se realiza, no sólo para responder a los lineamientos curriculares exigidos, sino también para contextualizar el aprendizaje de los alumnos en base a las necesidades e intereses de los mismos. Esto se hace utilizando la pregunta como mecanismo de enlace y articulación de los contenidos con situaciones cotidianas del educando, con sus presaberes.</w:t>
      </w:r>
    </w:p>
    <w:p w:rsidR="00000000" w:rsidDel="00000000" w:rsidP="00000000" w:rsidRDefault="00000000" w:rsidRPr="00000000" w14:paraId="0000008E">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pretende desarrollar con base en la confrontación, la reflexión permanente, la argumentación de conceptos a través de procesos de contrastación, experimentación y diálogos grupales. </w:t>
      </w:r>
    </w:p>
    <w:p w:rsidR="00000000" w:rsidDel="00000000" w:rsidP="00000000" w:rsidRDefault="00000000" w:rsidRPr="00000000" w14:paraId="0000008F">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realizarán trabajos individuales y grupales, en donde se brinden espacios para la discusión y aplicación de los conocimientos adquiridos a situaciones problemáticas y llamativas para el alumno, en donde se dé valor al trabajo en equipo y el desarrollo de habilidades sociales y comunicativas.</w:t>
      </w:r>
    </w:p>
    <w:p w:rsidR="00000000" w:rsidDel="00000000" w:rsidP="00000000" w:rsidRDefault="00000000" w:rsidRPr="00000000" w14:paraId="00000090">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plantearán actividades que inviten al educando a un reconocimiento de su propio proceso de aprendizaje a indagarse sobre lo que aprende, cómo y para qué se aprende; con ello se busca despertar en el alumnado la reflexión sobre de la manera cómo aprenden y puede ser más eficientes y eficaces en este proceso.</w:t>
      </w:r>
    </w:p>
    <w:p w:rsidR="00000000" w:rsidDel="00000000" w:rsidP="00000000" w:rsidRDefault="00000000" w:rsidRPr="00000000" w14:paraId="00000091">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intentará plantear problemas que promuevan el desarrollo de habilidades no sólo cognitivas sino también afectivas y motivacionales.</w:t>
      </w:r>
    </w:p>
    <w:p w:rsidR="00000000" w:rsidDel="00000000" w:rsidP="00000000" w:rsidRDefault="00000000" w:rsidRPr="00000000" w14:paraId="00000092">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consiguiente, los problemas son una herramienta que, en cualquier propuesta didáctica, deben presentarse como elementos significativos para la construcción de un pensamiento crítico y el desarrollo de procesos de enseñanza aprendizaje que respondan a una ciencia contextualizada, dinámica y con significado para los educandos.</w:t>
      </w:r>
    </w:p>
    <w:p w:rsidR="00000000" w:rsidDel="00000000" w:rsidP="00000000" w:rsidRDefault="00000000" w:rsidRPr="00000000" w14:paraId="00000093">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la hora de organizar el aula, de seleccionar lecturas y materiales curriculares, de planificar secuencias didácticas, de agrupar alumnos, de seleccionar estrategias que permitan la colaboración y el protagonismo de los alumnos se tendrá en cuenta una educación en valores basados en los valores, libertades y derechos constitucionales y en los derechos humanos: igualdad entre hombres y mujeres, prevención de la violencia de género, tolerancia, solidaridad, justicia, equidad (sustentan la práctica de la ciudadanía democrática); así como valores de tipo individual como libertad y responsabilidad personal, esfuerzo individual, prevención de la violencia y resolución pacífica de conflictos, confianza en sí mismo, sentido crítico, iniciativa personal, curiosidad, interés, creatividad, espíritu emprendedor, vida saludable (higiene, dieta y actividad deportiva).</w:t>
      </w:r>
    </w:p>
    <w:p w:rsidR="00000000" w:rsidDel="00000000" w:rsidP="00000000" w:rsidRDefault="00000000" w:rsidRPr="00000000" w14:paraId="00000094">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Siguiendo las directrices metodológicas propuestas en el Proyecto Educativo de Centro (PEC), se fomentará la autoestima de los alumnos y la motivación positiva, reforzando los buenos resultados. </w:t>
      </w:r>
    </w:p>
    <w:p w:rsidR="00000000" w:rsidDel="00000000" w:rsidP="00000000" w:rsidRDefault="00000000" w:rsidRPr="00000000" w14:paraId="00000095">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dedicará un esfuerzo a mejorar las capacidades de los alumnos en cuanto a lectura y expresión oral y escrita. Para ello, se corregirán todas las faltas de ortografía, comunicándoselas a los alumnos; se promoverá, como objetivo transversal, las intervenciones o exposiciones orales de los alumnos, con el fin de que aprendan a expresarse correctamente en público. Y se desarrollará un Plan Lector, aprovechando las horas de desdoble de las que disponemos este curso, en el que se trabajará la comprensión lectora, así como la expresión oral y escrita y el pensamiento crítico.</w:t>
      </w:r>
    </w:p>
    <w:p w:rsidR="00000000" w:rsidDel="00000000" w:rsidP="00000000" w:rsidRDefault="00000000" w:rsidRPr="00000000" w14:paraId="00000096">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Las actividades realizadas utilizando estas metodologías, nos permitirán evaluar la </w:t>
      </w:r>
      <w:r w:rsidDel="00000000" w:rsidR="00000000" w:rsidRPr="00000000">
        <w:rPr>
          <w:rFonts w:ascii="Tahoma" w:cs="Tahoma" w:eastAsia="Tahoma" w:hAnsi="Tahoma"/>
          <w:b w:val="1"/>
          <w:sz w:val="22"/>
          <w:szCs w:val="22"/>
          <w:rtl w:val="0"/>
        </w:rPr>
        <w:t xml:space="preserve">competencia personal, social y de aprender a aprender</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97">
      <w:pPr>
        <w:pStyle w:val="Heading2"/>
        <w:numPr>
          <w:ilvl w:val="1"/>
          <w:numId w:val="24"/>
        </w:numPr>
        <w:tabs>
          <w:tab w:val="left" w:leader="none" w:pos="480"/>
          <w:tab w:val="left" w:leader="none" w:pos="72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360" w:line="240" w:lineRule="auto"/>
        <w:ind w:left="708" w:hanging="360"/>
        <w:rPr>
          <w:rFonts w:ascii="Tahoma" w:cs="Tahoma" w:eastAsia="Tahoma" w:hAnsi="Tahoma"/>
          <w:color w:val="0070c0"/>
        </w:rPr>
      </w:pPr>
      <w:bookmarkStart w:colFirst="0" w:colLast="0" w:name="_heading=h.vrun7ro2v61q" w:id="7"/>
      <w:bookmarkEnd w:id="7"/>
      <w:r w:rsidDel="00000000" w:rsidR="00000000" w:rsidRPr="00000000">
        <w:rPr>
          <w:rFonts w:ascii="Tahoma" w:cs="Tahoma" w:eastAsia="Tahoma" w:hAnsi="Tahoma"/>
          <w:color w:val="0070c0"/>
          <w:sz w:val="28"/>
          <w:szCs w:val="28"/>
          <w:rtl w:val="0"/>
        </w:rPr>
        <w:t xml:space="preserve">Aspectos metodológicos aplicables a los alumnos de sección lingüística</w:t>
      </w:r>
      <w:r w:rsidDel="00000000" w:rsidR="00000000" w:rsidRPr="00000000">
        <w:rPr>
          <w:rtl w:val="0"/>
        </w:rPr>
      </w:r>
    </w:p>
    <w:p w:rsidR="00000000" w:rsidDel="00000000" w:rsidP="00000000" w:rsidRDefault="00000000" w:rsidRPr="00000000" w14:paraId="00000098">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currículo para el grupo de sección lingüística será el mismo que para sus compañeros en los demás grupos de 3º ESO en lo que respecta a los contenidos, competencias específicas, criterios de evaluación y de calificación.</w:t>
      </w:r>
    </w:p>
    <w:p w:rsidR="00000000" w:rsidDel="00000000" w:rsidP="00000000" w:rsidRDefault="00000000" w:rsidRPr="00000000" w14:paraId="00000099">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metodología se deberá adaptar al hecho de que el idioma que se usará durante el proceso de enseñanza-aprendizaje será el inglés, segunda lengua para los alumnos/as, cuyo nivel general en la escala marcada por el marco común europeo de referencia para las lenguas se aproxima a un B1-B2 (en el umbral de un usuario independiente, en una escala que va del A1 al C2). En general, los alumno/as presentan un nivel suficiente para entender el discurso oral y el significado general de textos académicos. Sin embargo, hay un amplio margen de mejora en las capacidades para expresarse oralmente y para escribir en inglés.</w:t>
      </w:r>
    </w:p>
    <w:p w:rsidR="00000000" w:rsidDel="00000000" w:rsidP="00000000" w:rsidRDefault="00000000" w:rsidRPr="00000000" w14:paraId="0000009A">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Dado que el objetivo general de aprendizaje debería ser alcanzar los objetivos de aprendizaje, y además el aprendizaje de una lengua, entendemos que la mejor metodología es aquella en la que:</w:t>
      </w:r>
    </w:p>
    <w:p w:rsidR="00000000" w:rsidDel="00000000" w:rsidP="00000000" w:rsidRDefault="00000000" w:rsidRPr="00000000" w14:paraId="0000009B">
      <w:pPr>
        <w:numPr>
          <w:ilvl w:val="0"/>
          <w:numId w:val="10"/>
        </w:numPr>
        <w:spacing w:after="120" w:before="120" w:line="276" w:lineRule="auto"/>
        <w:ind w:left="1423"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potencia el trabajo en grupo: además de trabajar la competencia social y ciudadana, la resolución de conflictos, el potenciar el aprendizaje en la zona de desarrollo próximo (término acuñado por Vigotsky), se aumenta la frecuencia de uso de la lengua inglesa por parte de los alumno/as comparado con un modelo de enseñanza en el que el foco está principalmente centrado en la figura del profesor. Se incentivará el uso del inglés entre los alumno/as, práctica difícil para ellos dado que es una actividad que supone un esfuerzo, incluso antinatural teniendo en cuenta que todos comparten el español como idioma nativo</w:t>
      </w:r>
    </w:p>
    <w:p w:rsidR="00000000" w:rsidDel="00000000" w:rsidP="00000000" w:rsidRDefault="00000000" w:rsidRPr="00000000" w14:paraId="0000009C">
      <w:pPr>
        <w:numPr>
          <w:ilvl w:val="0"/>
          <w:numId w:val="10"/>
        </w:numPr>
        <w:spacing w:after="120" w:before="120" w:line="276" w:lineRule="auto"/>
        <w:ind w:left="1423"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utilizarán frecuentemente la pizarra digital y el proyector, no sólo debido a que la visualización de experimentos, imágenes y videos pueden facilitar enormemente la construcción del conocimiento científico, sino porque permite que el alumno esté expuesto a diferentes acentos y a hablantes nativos.</w:t>
      </w:r>
    </w:p>
    <w:p w:rsidR="00000000" w:rsidDel="00000000" w:rsidP="00000000" w:rsidRDefault="00000000" w:rsidRPr="00000000" w14:paraId="0000009D">
      <w:pPr>
        <w:numPr>
          <w:ilvl w:val="0"/>
          <w:numId w:val="10"/>
        </w:numPr>
        <w:spacing w:after="120" w:before="120" w:line="276" w:lineRule="auto"/>
        <w:ind w:left="1423"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potenciarán los aspectos culturales relativos al aprendizaje de la lengua, ya que el aprendizaje de esta es, también, el aprendizaje de aspectos relativos a la cultura del país o países que utilizan esa lengua.</w:t>
      </w:r>
    </w:p>
    <w:p w:rsidR="00000000" w:rsidDel="00000000" w:rsidP="00000000" w:rsidRDefault="00000000" w:rsidRPr="00000000" w14:paraId="0000009E">
      <w:pPr>
        <w:numPr>
          <w:ilvl w:val="0"/>
          <w:numId w:val="10"/>
        </w:numPr>
        <w:spacing w:after="120" w:before="120" w:line="276" w:lineRule="auto"/>
        <w:ind w:left="1423"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No se utilizará libro de texto: se proporcionarán materiales que se encontrarán en la plataforma blinklearning y en el aula virtual de Educamadrid.</w:t>
      </w:r>
    </w:p>
    <w:p w:rsidR="00000000" w:rsidDel="00000000" w:rsidP="00000000" w:rsidRDefault="00000000" w:rsidRPr="00000000" w14:paraId="0000009F">
      <w:pPr>
        <w:numPr>
          <w:ilvl w:val="0"/>
          <w:numId w:val="10"/>
        </w:numPr>
        <w:spacing w:after="120" w:before="120" w:line="276" w:lineRule="auto"/>
        <w:ind w:left="1423"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le facilitará al alumno/a la programación de aula del profesor con el fin de facilitar la autoevaluación por parte del alumno/a. Se intentará potenciar la responsabilidad del alumno/a y la competencia para aprender a aprender facilitando un tiempo de reflexión sobre lo aprendido en el día y durante la unidad didáctica al final de las clases.</w:t>
      </w:r>
    </w:p>
    <w:p w:rsidR="00000000" w:rsidDel="00000000" w:rsidP="00000000" w:rsidRDefault="00000000" w:rsidRPr="00000000" w14:paraId="000000A0">
      <w:pPr>
        <w:spacing w:line="276" w:lineRule="auto"/>
        <w:ind w:firstLine="708"/>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1">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432" w:right="0" w:firstLine="0"/>
        <w:jc w:val="both"/>
        <w:rPr>
          <w:rFonts w:ascii="Tahoma" w:cs="Tahoma" w:eastAsia="Tahoma" w:hAnsi="Tahoma"/>
          <w:sz w:val="22"/>
          <w:szCs w:val="22"/>
        </w:rPr>
      </w:pPr>
      <w:bookmarkStart w:colFirst="0" w:colLast="0" w:name="_heading=h.3dy6vkm" w:id="8"/>
      <w:bookmarkEnd w:id="8"/>
      <w:r w:rsidDel="00000000" w:rsidR="00000000" w:rsidRPr="00000000">
        <w:br w:type="page"/>
      </w:r>
      <w:r w:rsidDel="00000000" w:rsidR="00000000" w:rsidRPr="00000000">
        <w:rPr>
          <w:rtl w:val="0"/>
        </w:rPr>
      </w:r>
    </w:p>
    <w:p w:rsidR="00000000" w:rsidDel="00000000" w:rsidP="00000000" w:rsidRDefault="00000000" w:rsidRPr="00000000" w14:paraId="000000A2">
      <w:pPr>
        <w:pStyle w:val="Heading1"/>
        <w:numPr>
          <w:ilvl w:val="0"/>
          <w:numId w:val="2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0" w:before="0" w:line="240" w:lineRule="auto"/>
        <w:ind w:left="720" w:hanging="360"/>
        <w:rPr>
          <w:rFonts w:ascii="Tahoma" w:cs="Tahoma" w:eastAsia="Tahoma" w:hAnsi="Tahoma"/>
          <w:color w:val="0070c0"/>
          <w:sz w:val="32"/>
          <w:szCs w:val="32"/>
          <w:u w:val="none"/>
        </w:rPr>
      </w:pPr>
      <w:bookmarkStart w:colFirst="0" w:colLast="0" w:name="_heading=h.s014c3p5utmw" w:id="9"/>
      <w:bookmarkEnd w:id="9"/>
      <w:r w:rsidDel="00000000" w:rsidR="00000000" w:rsidRPr="00000000">
        <w:rPr>
          <w:rFonts w:ascii="Tahoma" w:cs="Tahoma" w:eastAsia="Tahoma" w:hAnsi="Tahoma"/>
          <w:color w:val="0070c0"/>
          <w:sz w:val="32"/>
          <w:szCs w:val="32"/>
          <w:u w:val="none"/>
          <w:rtl w:val="0"/>
        </w:rPr>
        <w:t xml:space="preserve">Materiales, textos y recursos didácticos</w:t>
      </w:r>
    </w:p>
    <w:p w:rsidR="00000000" w:rsidDel="00000000" w:rsidP="00000000" w:rsidRDefault="00000000" w:rsidRPr="00000000" w14:paraId="000000A3">
      <w:pPr>
        <w:numPr>
          <w:ilvl w:val="0"/>
          <w:numId w:val="15"/>
        </w:numP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b w:val="0"/>
          <w:i w:val="0"/>
          <w:smallCaps w:val="0"/>
          <w:color w:val="000000"/>
          <w:sz w:val="22"/>
          <w:szCs w:val="22"/>
          <w:rtl w:val="0"/>
        </w:rPr>
        <w:t xml:space="preserve">La materia de Biología y Geología de </w:t>
      </w:r>
      <w:r w:rsidDel="00000000" w:rsidR="00000000" w:rsidRPr="00000000">
        <w:rPr>
          <w:rFonts w:ascii="Tahoma" w:cs="Tahoma" w:eastAsia="Tahoma" w:hAnsi="Tahoma"/>
          <w:sz w:val="22"/>
          <w:szCs w:val="22"/>
          <w:rtl w:val="0"/>
        </w:rPr>
        <w:t xml:space="preserve">3</w:t>
      </w:r>
      <w:r w:rsidDel="00000000" w:rsidR="00000000" w:rsidRPr="00000000">
        <w:rPr>
          <w:rFonts w:ascii="Tahoma" w:cs="Tahoma" w:eastAsia="Tahoma" w:hAnsi="Tahoma"/>
          <w:b w:val="0"/>
          <w:i w:val="0"/>
          <w:smallCaps w:val="0"/>
          <w:color w:val="000000"/>
          <w:sz w:val="22"/>
          <w:szCs w:val="22"/>
          <w:rtl w:val="0"/>
        </w:rPr>
        <w:t xml:space="preserve">º de la ESO </w:t>
      </w:r>
      <w:r w:rsidDel="00000000" w:rsidR="00000000" w:rsidRPr="00000000">
        <w:rPr>
          <w:rFonts w:ascii="Tahoma" w:cs="Tahoma" w:eastAsia="Tahoma" w:hAnsi="Tahoma"/>
          <w:b w:val="1"/>
          <w:i w:val="0"/>
          <w:smallCaps w:val="0"/>
          <w:color w:val="000000"/>
          <w:sz w:val="22"/>
          <w:szCs w:val="22"/>
          <w:rtl w:val="0"/>
        </w:rPr>
        <w:t xml:space="preserve">no utilizará libro de texto</w:t>
      </w:r>
      <w:r w:rsidDel="00000000" w:rsidR="00000000" w:rsidRPr="00000000">
        <w:rPr>
          <w:rFonts w:ascii="Tahoma" w:cs="Tahoma" w:eastAsia="Tahoma" w:hAnsi="Tahoma"/>
          <w:b w:val="0"/>
          <w:i w:val="0"/>
          <w:smallCaps w:val="0"/>
          <w:color w:val="000000"/>
          <w:sz w:val="22"/>
          <w:szCs w:val="22"/>
          <w:rtl w:val="0"/>
        </w:rPr>
        <w:t xml:space="preserve">, sino que el profesor subirá materiales y actividades al </w:t>
      </w:r>
      <w:r w:rsidDel="00000000" w:rsidR="00000000" w:rsidRPr="00000000">
        <w:rPr>
          <w:rFonts w:ascii="Tahoma" w:cs="Tahoma" w:eastAsia="Tahoma" w:hAnsi="Tahoma"/>
          <w:b w:val="1"/>
          <w:i w:val="0"/>
          <w:smallCaps w:val="0"/>
          <w:color w:val="000000"/>
          <w:sz w:val="22"/>
          <w:szCs w:val="22"/>
          <w:rtl w:val="0"/>
        </w:rPr>
        <w:t xml:space="preserve">aula virtual de Educamadrid</w:t>
      </w:r>
      <w:r w:rsidDel="00000000" w:rsidR="00000000" w:rsidRPr="00000000">
        <w:rPr>
          <w:rFonts w:ascii="Tahoma" w:cs="Tahoma" w:eastAsia="Tahoma" w:hAnsi="Tahoma"/>
          <w:b w:val="0"/>
          <w:i w:val="0"/>
          <w:smallCaps w:val="0"/>
          <w:color w:val="000000"/>
          <w:sz w:val="22"/>
          <w:szCs w:val="22"/>
          <w:rtl w:val="0"/>
        </w:rPr>
        <w:t xml:space="preserve">, para que estén a disposición de los alumnos. Asimismo, en esta plataforma los alumnos tendrán información disponible sobre contenidos, criterios de evaluación y calificación.</w:t>
      </w:r>
      <w:r w:rsidDel="00000000" w:rsidR="00000000" w:rsidRPr="00000000">
        <w:rPr>
          <w:rtl w:val="0"/>
        </w:rPr>
      </w:r>
    </w:p>
    <w:p w:rsidR="00000000" w:rsidDel="00000000" w:rsidP="00000000" w:rsidRDefault="00000000" w:rsidRPr="00000000" w14:paraId="000000A4">
      <w:pPr>
        <w:numPr>
          <w:ilvl w:val="0"/>
          <w:numId w:val="15"/>
        </w:numP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Además, el profesor encargado de la asignatura subirá </w:t>
      </w:r>
      <w:r w:rsidDel="00000000" w:rsidR="00000000" w:rsidRPr="00000000">
        <w:rPr>
          <w:rFonts w:ascii="Tahoma" w:cs="Tahoma" w:eastAsia="Tahoma" w:hAnsi="Tahoma"/>
          <w:b w:val="1"/>
          <w:sz w:val="22"/>
          <w:szCs w:val="22"/>
          <w:rtl w:val="0"/>
        </w:rPr>
        <w:t xml:space="preserve">materiales audiovisuales</w:t>
      </w:r>
      <w:r w:rsidDel="00000000" w:rsidR="00000000" w:rsidRPr="00000000">
        <w:rPr>
          <w:rFonts w:ascii="Tahoma" w:cs="Tahoma" w:eastAsia="Tahoma" w:hAnsi="Tahoma"/>
          <w:sz w:val="22"/>
          <w:szCs w:val="22"/>
          <w:rtl w:val="0"/>
        </w:rPr>
        <w:t xml:space="preserve"> a la misma plataforma mencionada anteriormente, que estarán a disposición de los alumnos.</w:t>
      </w:r>
    </w:p>
    <w:p w:rsidR="00000000" w:rsidDel="00000000" w:rsidP="00000000" w:rsidRDefault="00000000" w:rsidRPr="00000000" w14:paraId="000000A5">
      <w:pPr>
        <w:numPr>
          <w:ilvl w:val="0"/>
          <w:numId w:val="15"/>
        </w:numP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otra parte, para las prácticas de laboratorio propiamente dichas, se utilizarán los </w:t>
      </w:r>
      <w:r w:rsidDel="00000000" w:rsidR="00000000" w:rsidRPr="00000000">
        <w:rPr>
          <w:rFonts w:ascii="Tahoma" w:cs="Tahoma" w:eastAsia="Tahoma" w:hAnsi="Tahoma"/>
          <w:b w:val="1"/>
          <w:sz w:val="22"/>
          <w:szCs w:val="22"/>
          <w:rtl w:val="0"/>
        </w:rPr>
        <w:t xml:space="preserve">materiales del laboratorio</w:t>
      </w:r>
      <w:r w:rsidDel="00000000" w:rsidR="00000000" w:rsidRPr="00000000">
        <w:rPr>
          <w:rFonts w:ascii="Tahoma" w:cs="Tahoma" w:eastAsia="Tahoma" w:hAnsi="Tahoma"/>
          <w:sz w:val="22"/>
          <w:szCs w:val="22"/>
          <w:rtl w:val="0"/>
        </w:rPr>
        <w:t xml:space="preserve"> de Biología y Geología.</w:t>
      </w:r>
    </w:p>
    <w:p w:rsidR="00000000" w:rsidDel="00000000" w:rsidP="00000000" w:rsidRDefault="00000000" w:rsidRPr="00000000" w14:paraId="000000A6">
      <w:pPr>
        <w:numPr>
          <w:ilvl w:val="0"/>
          <w:numId w:val="15"/>
        </w:numPr>
        <w:tabs>
          <w:tab w:val="left" w:leader="none" w:pos="0"/>
          <w:tab w:val="left" w:leader="none" w:pos="144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También se hará uso de </w:t>
      </w:r>
      <w:r w:rsidDel="00000000" w:rsidR="00000000" w:rsidRPr="00000000">
        <w:rPr>
          <w:rFonts w:ascii="Tahoma" w:cs="Tahoma" w:eastAsia="Tahoma" w:hAnsi="Tahoma"/>
          <w:b w:val="1"/>
          <w:sz w:val="22"/>
          <w:szCs w:val="22"/>
          <w:rtl w:val="0"/>
        </w:rPr>
        <w:t xml:space="preserve">vídeos</w:t>
      </w:r>
      <w:r w:rsidDel="00000000" w:rsidR="00000000" w:rsidRPr="00000000">
        <w:rPr>
          <w:rFonts w:ascii="Tahoma" w:cs="Tahoma" w:eastAsia="Tahoma" w:hAnsi="Tahoma"/>
          <w:sz w:val="22"/>
          <w:szCs w:val="22"/>
          <w:rtl w:val="0"/>
        </w:rPr>
        <w:t xml:space="preserve"> de corta duración y documentales, especialmente en el grupo de sección, que sirvan para potenciar la comprensión oral de mensajes relacionados con conceptos tratados en la unidad didáctica en cuestión. A partir de estos materiales se pedirá al alumno que demuestre que los ha comprendido y que se posicione críticamente sobre alguno de los aspectos relacionados con los contenidos de la unidad.</w:t>
      </w:r>
    </w:p>
    <w:p w:rsidR="00000000" w:rsidDel="00000000" w:rsidP="00000000" w:rsidRDefault="00000000" w:rsidRPr="00000000" w14:paraId="000000A7">
      <w:pPr>
        <w:numPr>
          <w:ilvl w:val="0"/>
          <w:numId w:val="15"/>
        </w:numPr>
        <w:tabs>
          <w:tab w:val="left" w:leader="none" w:pos="0"/>
          <w:tab w:val="left" w:leader="none" w:pos="144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113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hará hincapié en la</w:t>
      </w:r>
      <w:r w:rsidDel="00000000" w:rsidR="00000000" w:rsidRPr="00000000">
        <w:rPr>
          <w:rFonts w:ascii="Tahoma" w:cs="Tahoma" w:eastAsia="Tahoma" w:hAnsi="Tahoma"/>
          <w:b w:val="1"/>
          <w:sz w:val="22"/>
          <w:szCs w:val="22"/>
          <w:rtl w:val="0"/>
        </w:rPr>
        <w:t xml:space="preserve"> lectura de textos</w:t>
      </w:r>
      <w:r w:rsidDel="00000000" w:rsidR="00000000" w:rsidRPr="00000000">
        <w:rPr>
          <w:rFonts w:ascii="Tahoma" w:cs="Tahoma" w:eastAsia="Tahoma" w:hAnsi="Tahoma"/>
          <w:sz w:val="22"/>
          <w:szCs w:val="22"/>
          <w:rtl w:val="0"/>
        </w:rPr>
        <w:t xml:space="preserve">, su comprensión, análisis crítico, debate, etc. Se utilizarán diversos tipos de textos: artículos científicos, capítulos de libros, artículos periodísticos, de divulgación científica, incluso textos literarios, cuando sean útiles para alcanzar los objetivos de alguna unidad didáctica. Las actividades asociadas a estas lecturas serán también evaluadas y constituirán formas adicionales de evaluación de la unidad didáctica correspondiente.</w:t>
      </w:r>
    </w:p>
    <w:p w:rsidR="00000000" w:rsidDel="00000000" w:rsidP="00000000" w:rsidRDefault="00000000" w:rsidRPr="00000000" w14:paraId="000000A8">
      <w:pPr>
        <w:tabs>
          <w:tab w:val="left" w:leader="none" w:pos="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9">
      <w:pPr>
        <w:tabs>
          <w:tab w:val="left" w:leader="none" w:pos="0"/>
          <w:tab w:val="left" w:leader="none" w:pos="144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7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A">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2124" w:hanging="2124"/>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B">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ind w:left="2124" w:hanging="2124"/>
        <w:jc w:val="both"/>
        <w:rPr/>
      </w:pPr>
      <w:r w:rsidDel="00000000" w:rsidR="00000000" w:rsidRPr="00000000">
        <w:rPr>
          <w:rtl w:val="0"/>
        </w:rPr>
      </w:r>
    </w:p>
    <w:p w:rsidR="00000000" w:rsidDel="00000000" w:rsidP="00000000" w:rsidRDefault="00000000" w:rsidRPr="00000000" w14:paraId="000000AC">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432" w:right="0" w:firstLine="0"/>
        <w:jc w:val="both"/>
        <w:rPr/>
      </w:pPr>
      <w:bookmarkStart w:colFirst="0" w:colLast="0" w:name="_heading=h.1t3h5sf" w:id="10"/>
      <w:bookmarkEnd w:id="10"/>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1"/>
        <w:numPr>
          <w:ilvl w:val="0"/>
          <w:numId w:val="2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720" w:hanging="360"/>
        <w:rPr>
          <w:rFonts w:ascii="Tahoma" w:cs="Tahoma" w:eastAsia="Tahoma" w:hAnsi="Tahoma"/>
          <w:color w:val="0070c0"/>
          <w:sz w:val="32"/>
          <w:szCs w:val="32"/>
          <w:u w:val="none"/>
        </w:rPr>
      </w:pPr>
      <w:bookmarkStart w:colFirst="0" w:colLast="0" w:name="_heading=h.ma0vx1fdxa53" w:id="11"/>
      <w:bookmarkEnd w:id="11"/>
      <w:r w:rsidDel="00000000" w:rsidR="00000000" w:rsidRPr="00000000">
        <w:rPr>
          <w:rFonts w:ascii="Tahoma" w:cs="Tahoma" w:eastAsia="Tahoma" w:hAnsi="Tahoma"/>
          <w:color w:val="0070c0"/>
          <w:sz w:val="32"/>
          <w:szCs w:val="32"/>
          <w:u w:val="none"/>
          <w:rtl w:val="0"/>
        </w:rPr>
        <w:t xml:space="preserve">Competencias clave</w:t>
      </w:r>
    </w:p>
    <w:p w:rsidR="00000000" w:rsidDel="00000000" w:rsidP="00000000" w:rsidRDefault="00000000" w:rsidRPr="00000000" w14:paraId="000000AE">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b w:val="0"/>
          <w:i w:val="0"/>
          <w:smallCaps w:val="0"/>
          <w:color w:val="000000"/>
          <w:sz w:val="22"/>
          <w:szCs w:val="22"/>
        </w:rPr>
      </w:pPr>
      <w:r w:rsidDel="00000000" w:rsidR="00000000" w:rsidRPr="00000000">
        <w:rPr>
          <w:rFonts w:ascii="Tahoma" w:cs="Tahoma" w:eastAsia="Tahoma" w:hAnsi="Tahoma"/>
          <w:b w:val="0"/>
          <w:i w:val="0"/>
          <w:smallCaps w:val="0"/>
          <w:color w:val="000000"/>
          <w:sz w:val="22"/>
          <w:szCs w:val="22"/>
          <w:rtl w:val="0"/>
        </w:rPr>
        <w:t xml:space="preserve">Las competencias clave en el Sistema Educativo Español, son enumeradas y descritas en el </w:t>
      </w:r>
      <w:r w:rsidDel="00000000" w:rsidR="00000000" w:rsidRPr="00000000">
        <w:rPr>
          <w:rFonts w:ascii="Tahoma" w:cs="Tahoma" w:eastAsia="Tahoma" w:hAnsi="Tahoma"/>
          <w:b w:val="1"/>
          <w:i w:val="0"/>
          <w:smallCaps w:val="0"/>
          <w:color w:val="000000"/>
          <w:sz w:val="22"/>
          <w:szCs w:val="22"/>
          <w:rtl w:val="0"/>
        </w:rPr>
        <w:t xml:space="preserve">artículo 11.1</w:t>
      </w:r>
      <w:r w:rsidDel="00000000" w:rsidR="00000000" w:rsidRPr="00000000">
        <w:rPr>
          <w:rFonts w:ascii="Tahoma" w:cs="Tahoma" w:eastAsia="Tahoma" w:hAnsi="Tahoma"/>
          <w:b w:val="0"/>
          <w:i w:val="0"/>
          <w:smallCaps w:val="0"/>
          <w:color w:val="000000"/>
          <w:sz w:val="22"/>
          <w:szCs w:val="22"/>
          <w:rtl w:val="0"/>
        </w:rPr>
        <w:t xml:space="preserve"> del </w:t>
      </w:r>
      <w:r w:rsidDel="00000000" w:rsidR="00000000" w:rsidRPr="00000000">
        <w:rPr>
          <w:rFonts w:ascii="Tahoma" w:cs="Tahoma" w:eastAsia="Tahoma" w:hAnsi="Tahoma"/>
          <w:b w:val="1"/>
          <w:i w:val="0"/>
          <w:smallCaps w:val="0"/>
          <w:color w:val="000000"/>
          <w:sz w:val="22"/>
          <w:szCs w:val="22"/>
          <w:rtl w:val="0"/>
        </w:rPr>
        <w:t xml:space="preserve">Real Decreto 217/2022</w:t>
      </w:r>
      <w:r w:rsidDel="00000000" w:rsidR="00000000" w:rsidRPr="00000000">
        <w:rPr>
          <w:rFonts w:ascii="Tahoma" w:cs="Tahoma" w:eastAsia="Tahoma" w:hAnsi="Tahoma"/>
          <w:b w:val="0"/>
          <w:i w:val="0"/>
          <w:smallCaps w:val="0"/>
          <w:color w:val="000000"/>
          <w:sz w:val="22"/>
          <w:szCs w:val="22"/>
          <w:rtl w:val="0"/>
        </w:rPr>
        <w:t xml:space="preserve">, de 29 de marzo, así como en el</w:t>
      </w:r>
      <w:r w:rsidDel="00000000" w:rsidR="00000000" w:rsidRPr="00000000">
        <w:rPr>
          <w:rFonts w:ascii="Tahoma" w:cs="Tahoma" w:eastAsia="Tahoma" w:hAnsi="Tahoma"/>
          <w:b w:val="1"/>
          <w:i w:val="0"/>
          <w:smallCaps w:val="0"/>
          <w:color w:val="000000"/>
          <w:sz w:val="22"/>
          <w:szCs w:val="22"/>
          <w:rtl w:val="0"/>
        </w:rPr>
        <w:t xml:space="preserve"> artículo 14 </w:t>
      </w:r>
      <w:r w:rsidDel="00000000" w:rsidR="00000000" w:rsidRPr="00000000">
        <w:rPr>
          <w:rFonts w:ascii="Tahoma" w:cs="Tahoma" w:eastAsia="Tahoma" w:hAnsi="Tahoma"/>
          <w:b w:val="0"/>
          <w:i w:val="0"/>
          <w:smallCaps w:val="0"/>
          <w:color w:val="000000"/>
          <w:sz w:val="22"/>
          <w:szCs w:val="22"/>
          <w:rtl w:val="0"/>
        </w:rPr>
        <w:t xml:space="preserve">del</w:t>
      </w:r>
      <w:r w:rsidDel="00000000" w:rsidR="00000000" w:rsidRPr="00000000">
        <w:rPr>
          <w:rFonts w:ascii="Tahoma" w:cs="Tahoma" w:eastAsia="Tahoma" w:hAnsi="Tahoma"/>
          <w:b w:val="1"/>
          <w:i w:val="0"/>
          <w:smallCaps w:val="0"/>
          <w:color w:val="000000"/>
          <w:sz w:val="22"/>
          <w:szCs w:val="22"/>
          <w:rtl w:val="0"/>
        </w:rPr>
        <w:t xml:space="preserve"> Decreto 65/2022</w:t>
      </w:r>
      <w:r w:rsidDel="00000000" w:rsidR="00000000" w:rsidRPr="00000000">
        <w:rPr>
          <w:rFonts w:ascii="Tahoma" w:cs="Tahoma" w:eastAsia="Tahoma" w:hAnsi="Tahoma"/>
          <w:b w:val="0"/>
          <w:i w:val="0"/>
          <w:smallCaps w:val="0"/>
          <w:color w:val="000000"/>
          <w:sz w:val="22"/>
          <w:szCs w:val="22"/>
          <w:rtl w:val="0"/>
        </w:rPr>
        <w:t xml:space="preserve">, de 20 de julio, por el que se establecen para la Comunidad de Madrid la ordenación y el currículo de la Educación Secundaria Obligatoria.</w:t>
      </w:r>
    </w:p>
    <w:p w:rsidR="00000000" w:rsidDel="00000000" w:rsidP="00000000" w:rsidRDefault="00000000" w:rsidRPr="00000000" w14:paraId="000000AF">
      <w:pPr>
        <w:keepNext w:val="0"/>
        <w:keepLines w:val="0"/>
        <w:pageBreakBefore w:val="0"/>
        <w:widowControl w:val="1"/>
        <w:numPr>
          <w:ilvl w:val="0"/>
          <w:numId w:val="14"/>
        </w:numPr>
        <w:shd w:fill="auto" w:val="clea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133"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en comunicación lingüística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refiere a la habilidad para utilizar la lengua, expresar ideas e interactuar con otras personas de manera oral o escrita, así como a la localización, selección, contraste de información de diferentes fuentes.</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14"/>
        </w:numPr>
        <w:shd w:fill="auto" w:val="clea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33"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plurilingüe.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Hace referencia al uso eficaz de otra lengua además de la materna, a las transferencias entre lenguas para comunicarse, así como a conocer, valorar y respetar la diversidad lingüística como factor de diálogo y cohesión social.</w:t>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4"/>
        </w:numPr>
        <w:shd w:fill="auto" w:val="clea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33"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matemática y competencia en ciencia, tecnología e ingeniería (STEM)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Esta competencia alude a la utilización de métodos propios del razonamiento matemático y estrategias para la resolución de problemas, a entender y explicar fenómenos naturales a partir del pensamiento científico, al planteamiento de proyectos siguiendo el proceso de diseño en ingeniería, así como a actuar para preservar la salud desde bases científicas.</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14"/>
        </w:numPr>
        <w:shd w:fill="auto" w:val="clea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33"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digital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Implica el uso seguro y crítico de las TIC para obtener, analizar, producir e intercambiar información. También hace referencia a la adquisición de actitudes y valores que permitan adaptarse a las nuevas necesidades establecidas por las tecnologías.</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4"/>
        </w:numPr>
        <w:shd w:fill="auto" w:val="clea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33"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personal, social y de aprender a aprender.</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Es una de las principales competencias, que alude a la habilidad de reflexionar sobre uno mismo, gestionar el tiempo y la información eficazmente, colaborar con otros de forma constructiva, mantener la resiliencia y gestionar el aprendizaje y la carrera propios. Esto implica la habilidad de hacer frente a la incertidumbre y la complejidad, aprender a aprender, contribuir al propio bienestar físico y emocional, conservar la salud física y mental, y ser capaz de llevar una vida saludable y orientada al futuro, expresar empatía y gestionar los conflictos en un contexto integrador y de apoyo.</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14"/>
        </w:numPr>
        <w:shd w:fill="auto" w:val="clea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33"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ciudadana.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refiere a comprender y analizar problemas éticos fundamentales y de actualidad, considerando críticamente los valores propios y ajenos, y desarrollando juicios propios para afrontar la controversia moral con actitud dialogante, argumentativa, respetuosa y opuesta a cualquier tipo de discriminación o violencia. </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14"/>
        </w:numPr>
        <w:shd w:fill="auto" w:val="clea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33"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emprendedora.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Entre los conocimientos que requiere esta competencia se incluye la capacidad de reconocer las oportunidades existentes para las actividades personales, profesionales y comerciales. También incluye aspectos de mayor amplitud que proporcionan el contexto en el que las personas viven y trabajan, tales como la comprensión de las líneas generales que rigen el funcionamiento de las sociedades y las organizaciones sindicales y empresariales, así como las económicas y financieras; la organización y los procesos empresariales; el diseño y la implementación de un plan (la gestión de recursos humanos y/o financieros); así como la postura ética de las organizaciones y el conocimiento de cómo estas pueden ser un impulso positivo, por ejemplo.</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14"/>
        </w:numPr>
        <w:shd w:fill="auto" w:val="clea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33"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en conciencia y expresión culturales.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Implica 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w:t>
      </w:r>
      <w:r w:rsidDel="00000000" w:rsidR="00000000" w:rsidRPr="00000000">
        <w:rPr>
          <w:rtl w:val="0"/>
        </w:rPr>
      </w:r>
    </w:p>
    <w:p w:rsidR="00000000" w:rsidDel="00000000" w:rsidP="00000000" w:rsidRDefault="00000000" w:rsidRPr="00000000" w14:paraId="000000B7">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b w:val="0"/>
          <w:i w:val="0"/>
          <w:smallCaps w:val="0"/>
          <w:color w:val="000000"/>
          <w:sz w:val="22"/>
          <w:szCs w:val="22"/>
        </w:rPr>
      </w:pPr>
      <w:r w:rsidDel="00000000" w:rsidR="00000000" w:rsidRPr="00000000">
        <w:rPr>
          <w:rFonts w:ascii="Tahoma" w:cs="Tahoma" w:eastAsia="Tahoma" w:hAnsi="Tahoma"/>
          <w:b w:val="0"/>
          <w:i w:val="0"/>
          <w:smallCaps w:val="0"/>
          <w:color w:val="000000"/>
          <w:sz w:val="22"/>
          <w:szCs w:val="22"/>
          <w:rtl w:val="0"/>
        </w:rPr>
        <w:t xml:space="preserve">Para valorar el desarrollo competencial del alumnado, se elaborarán </w:t>
      </w:r>
      <w:r w:rsidDel="00000000" w:rsidR="00000000" w:rsidRPr="00000000">
        <w:rPr>
          <w:rFonts w:ascii="Tahoma" w:cs="Tahoma" w:eastAsia="Tahoma" w:hAnsi="Tahoma"/>
          <w:b w:val="1"/>
          <w:i w:val="0"/>
          <w:smallCaps w:val="0"/>
          <w:color w:val="000000"/>
          <w:sz w:val="22"/>
          <w:szCs w:val="22"/>
          <w:rtl w:val="0"/>
        </w:rPr>
        <w:t xml:space="preserve">situaciones de aprendizaje</w:t>
      </w:r>
      <w:r w:rsidDel="00000000" w:rsidR="00000000" w:rsidRPr="00000000">
        <w:rPr>
          <w:rFonts w:ascii="Tahoma" w:cs="Tahoma" w:eastAsia="Tahoma" w:hAnsi="Tahoma"/>
          <w:b w:val="0"/>
          <w:i w:val="0"/>
          <w:smallCaps w:val="0"/>
          <w:color w:val="000000"/>
          <w:sz w:val="22"/>
          <w:szCs w:val="22"/>
          <w:rtl w:val="0"/>
        </w:rPr>
        <w:t xml:space="preserve"> que integren los elementos curriculares de manera que contribuyan a la adquisición de las competencias de forma coherente, siempre de manera contextualizada. Para ello se tendrán como referentes los descriptores operativos del perfil competencial al término de curso.</w:t>
      </w:r>
    </w:p>
    <w:p w:rsidR="00000000" w:rsidDel="00000000" w:rsidP="00000000" w:rsidRDefault="00000000" w:rsidRPr="00000000" w14:paraId="000000B8">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materia de </w:t>
      </w:r>
      <w:r w:rsidDel="00000000" w:rsidR="00000000" w:rsidRPr="00000000">
        <w:rPr>
          <w:rFonts w:ascii="Tahoma" w:cs="Tahoma" w:eastAsia="Tahoma" w:hAnsi="Tahoma"/>
          <w:b w:val="1"/>
          <w:sz w:val="22"/>
          <w:szCs w:val="22"/>
          <w:rtl w:val="0"/>
        </w:rPr>
        <w:t xml:space="preserve">Biología y Geología en 3º de la ESO</w:t>
      </w:r>
      <w:r w:rsidDel="00000000" w:rsidR="00000000" w:rsidRPr="00000000">
        <w:rPr>
          <w:rFonts w:ascii="Tahoma" w:cs="Tahoma" w:eastAsia="Tahoma" w:hAnsi="Tahoma"/>
          <w:sz w:val="22"/>
          <w:szCs w:val="22"/>
          <w:rtl w:val="0"/>
        </w:rPr>
        <w:t xml:space="preserve"> va a contribuir al desarrollo de las competencias clave de la siguiente manera:</w:t>
      </w:r>
    </w:p>
    <w:p w:rsidR="00000000" w:rsidDel="00000000" w:rsidP="00000000" w:rsidRDefault="00000000" w:rsidRPr="00000000" w14:paraId="000000B9">
      <w:pPr>
        <w:keepNext w:val="0"/>
        <w:keepLines w:val="0"/>
        <w:pageBreakBefore w:val="0"/>
        <w:widowControl w:val="1"/>
        <w:numPr>
          <w:ilvl w:val="0"/>
          <w:numId w:val="13"/>
        </w:numPr>
        <w:shd w:fill="auto" w:val="clear"/>
        <w:spacing w:after="120" w:before="240" w:line="276" w:lineRule="auto"/>
        <w:ind w:left="1068"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en comunicación lingüística</w:t>
      </w:r>
    </w:p>
    <w:p w:rsidR="00000000" w:rsidDel="00000000" w:rsidP="00000000" w:rsidRDefault="00000000" w:rsidRPr="00000000" w14:paraId="000000BA">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La materia de Biología y Geología en 3º de ESO contribuirá a su desarrollo desde la realización de tareas que impliquen la búsqueda, recopilación y procesamiento de información para su posterior exposición, utilizando el vocabulario científico adquirido y combinando diferentes modalidades de comunicación. Se utilizarán dinámicas de trabajo que fomenten el uso del diálogo como herramienta para la resolución de problemas. </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13"/>
        </w:numPr>
        <w:shd w:fill="auto" w:val="clea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68"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plurilingüe</w:t>
      </w:r>
    </w:p>
    <w:p w:rsidR="00000000" w:rsidDel="00000000" w:rsidP="00000000" w:rsidRDefault="00000000" w:rsidRPr="00000000" w14:paraId="000000BC">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80" w:firstLine="0"/>
        <w:jc w:val="both"/>
        <w:rPr/>
      </w:pPr>
      <w:r w:rsidDel="00000000" w:rsidR="00000000" w:rsidRPr="00000000">
        <w:rPr>
          <w:rFonts w:ascii="Tahoma" w:cs="Tahoma" w:eastAsia="Tahoma" w:hAnsi="Tahoma"/>
          <w:b w:val="0"/>
          <w:i w:val="0"/>
          <w:smallCaps w:val="0"/>
          <w:color w:val="000000"/>
          <w:sz w:val="22"/>
          <w:szCs w:val="22"/>
          <w:rtl w:val="0"/>
        </w:rPr>
        <w:t xml:space="preserve">La materia de Biología y Geología en 3º ESO implica el uso de términos en otros idiomas, así como el uso de recursos audiovisuales. Además, en el grupo de sección contribuirá a su desarrollo desde la realización de tareas que impliquen la búsqueda, recopilación y procesamiento de información para su posterior exposición en inglés y se utilizarán dinámicas de trabajo que fomenten el uso del diálogo como herramienta para la resolución de problemas.</w:t>
      </w: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13"/>
        </w:numPr>
        <w:shd w:fill="auto" w:val="clea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68"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matemática y competencias básicas en ciencia, tecnología e ingeniería (STEM)</w:t>
      </w:r>
    </w:p>
    <w:p w:rsidR="00000000" w:rsidDel="00000000" w:rsidP="00000000" w:rsidRDefault="00000000" w:rsidRPr="00000000" w14:paraId="000000BE">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materia de Biología y Geología ayudará a su adquisición trabajando no solo la resolución de problemas mediante cálculos y gráficos, sino también la capacidad de comprender los resultados obtenidos.</w:t>
      </w:r>
    </w:p>
    <w:p w:rsidR="00000000" w:rsidDel="00000000" w:rsidP="00000000" w:rsidRDefault="00000000" w:rsidRPr="00000000" w14:paraId="000000BF">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La materia, además de fomentar el respeto hacia las diversas formas de vida a través del estudio de los sistemas biológicos, acercará al alumnado al método científico la realización de actividades de investigación o experimentales.</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3"/>
        </w:numPr>
        <w:shd w:fill="auto" w:val="clea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68"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digital</w:t>
      </w:r>
    </w:p>
    <w:p w:rsidR="00000000" w:rsidDel="00000000" w:rsidP="00000000" w:rsidRDefault="00000000" w:rsidRPr="00000000" w14:paraId="000000C1">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dispondrá de acceso a fuentes de información digital para que el alumno aprenda a seleccionar la información, saber tratarla y transmitirla en distintos soportes, así como utilizar las tecnologías de la información y la comunicación como un elemento esencial para informarse y comunicarse</w:t>
      </w:r>
    </w:p>
    <w:p w:rsidR="00000000" w:rsidDel="00000000" w:rsidP="00000000" w:rsidRDefault="00000000" w:rsidRPr="00000000" w14:paraId="000000C2">
      <w:pPr>
        <w:keepNext w:val="0"/>
        <w:keepLines w:val="0"/>
        <w:pageBreakBefore w:val="0"/>
        <w:widowControl w:val="1"/>
        <w:numPr>
          <w:ilvl w:val="0"/>
          <w:numId w:val="13"/>
        </w:numPr>
        <w:shd w:fill="auto" w:val="clear"/>
        <w:spacing w:after="120" w:before="240" w:line="276" w:lineRule="auto"/>
        <w:ind w:left="1068"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personal, social y de aprender a aprender </w:t>
      </w:r>
    </w:p>
    <w:p w:rsidR="00000000" w:rsidDel="00000000" w:rsidP="00000000" w:rsidRDefault="00000000" w:rsidRPr="00000000" w14:paraId="000000C3">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carácter práctico de la materia permite, a través del trabajo experimental y de la elaboración de proyectos de investigación, despertar la curiosidad del alumnado por la ciencia y aprender a partir de los errores, siendo conscientes de lo que saben y lo que no mediante un proceso reflexivo. Para ello, es importante pensar antes de actuar, trabajando así las estrategias de planificación y evaluando el nivel competencial inicial para poder adquirir de manera coherente nuevos conocimientos. Esta competencia se desarrolla también mediante el trabajo cooperativo fomentando un proceso reflexivo que permita la detección de errores, como medida esencial en el proceso de autoevaluación, incrementando la autoestima del alumno o la alumna. </w:t>
      </w:r>
    </w:p>
    <w:p w:rsidR="00000000" w:rsidDel="00000000" w:rsidP="00000000" w:rsidRDefault="00000000" w:rsidRPr="00000000" w14:paraId="000000C4">
      <w:pPr>
        <w:keepNext w:val="0"/>
        <w:keepLines w:val="0"/>
        <w:pageBreakBefore w:val="0"/>
        <w:widowControl w:val="1"/>
        <w:numPr>
          <w:ilvl w:val="0"/>
          <w:numId w:val="13"/>
        </w:numPr>
        <w:shd w:fill="auto" w:val="clear"/>
        <w:spacing w:after="120" w:before="240" w:line="276" w:lineRule="auto"/>
        <w:ind w:left="1068"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ciudadana</w:t>
      </w:r>
    </w:p>
    <w:p w:rsidR="00000000" w:rsidDel="00000000" w:rsidP="00000000" w:rsidRDefault="00000000" w:rsidRPr="00000000" w14:paraId="000000C5">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materia de Biología y Geología trabaja dicha competencia mediante la valoración crítica de las actividades humanas en relación con el resto de seres vivos y con el entorno. Además, en el desarrollo de las sesiones expositivas de proyectos de investigación se favorece la adquisición de valores como el respeto, la tolerancia y la empatía. Los medios de comunicación relacionados con la ciencia nos permiten trabajar el pensamiento crítico fomentando el debate, entendido como herramienta de diálogo. </w:t>
      </w:r>
    </w:p>
    <w:p w:rsidR="00000000" w:rsidDel="00000000" w:rsidP="00000000" w:rsidRDefault="00000000" w:rsidRPr="00000000" w14:paraId="000000C6">
      <w:pPr>
        <w:keepNext w:val="0"/>
        <w:keepLines w:val="0"/>
        <w:pageBreakBefore w:val="0"/>
        <w:widowControl w:val="1"/>
        <w:numPr>
          <w:ilvl w:val="0"/>
          <w:numId w:val="13"/>
        </w:numPr>
        <w:shd w:fill="auto" w:val="clear"/>
        <w:spacing w:after="120" w:before="240" w:line="276" w:lineRule="auto"/>
        <w:ind w:left="1068"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emprendedora</w:t>
      </w:r>
    </w:p>
    <w:p w:rsidR="00000000" w:rsidDel="00000000" w:rsidP="00000000" w:rsidRDefault="00000000" w:rsidRPr="00000000" w14:paraId="000000C7">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 presentar esta materia un bloque dedicado a los proyectos de investigación, la búsqueda y selección de información permite trabajar las capacidades de planificación, organización y decisión. A su vez el trabajo individual y en grupo que implica la elaboración de proyectos enriquece al alumnado en valores como la capacidad de negociación y liderazgo.</w:t>
      </w:r>
    </w:p>
    <w:p w:rsidR="00000000" w:rsidDel="00000000" w:rsidP="00000000" w:rsidRDefault="00000000" w:rsidRPr="00000000" w14:paraId="000000C8">
      <w:pPr>
        <w:keepNext w:val="0"/>
        <w:keepLines w:val="0"/>
        <w:pageBreakBefore w:val="0"/>
        <w:widowControl w:val="1"/>
        <w:numPr>
          <w:ilvl w:val="0"/>
          <w:numId w:val="13"/>
        </w:numPr>
        <w:shd w:fill="auto" w:val="clear"/>
        <w:spacing w:after="120" w:before="240" w:line="276" w:lineRule="auto"/>
        <w:ind w:left="1068"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Competencia conciencia y expresiones culturales</w:t>
      </w:r>
    </w:p>
    <w:p w:rsidR="00000000" w:rsidDel="00000000" w:rsidP="00000000" w:rsidRDefault="00000000" w:rsidRPr="00000000" w14:paraId="000000C9">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competencia conciencia y expresiones culturales permite apreciar el entorno en que vivimos, conociendo el patrimonio natural y sus relaciones, la explotación de los recursos naturales a lo largo de la historia, las nuevas tendencias en su gestión y los problemas a los que se ve sometido y el alumnado va asumiendo la necesidad de adquirir buenos hábitos medioambientales.</w:t>
      </w:r>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1"/>
        <w:numPr>
          <w:ilvl w:val="0"/>
          <w:numId w:val="2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720" w:hanging="360"/>
        <w:rPr/>
      </w:pPr>
      <w:bookmarkStart w:colFirst="0" w:colLast="0" w:name="_heading=h.p2wdw72r9ac3" w:id="12"/>
      <w:bookmarkEnd w:id="12"/>
      <w:r w:rsidDel="00000000" w:rsidR="00000000" w:rsidRPr="00000000">
        <w:rPr>
          <w:rFonts w:ascii="Tahoma" w:cs="Tahoma" w:eastAsia="Tahoma" w:hAnsi="Tahoma"/>
          <w:color w:val="0070c0"/>
          <w:sz w:val="32"/>
          <w:szCs w:val="32"/>
          <w:u w:val="none"/>
          <w:rtl w:val="0"/>
        </w:rPr>
        <w:t xml:space="preserve">Evaluación</w:t>
      </w:r>
      <w:r w:rsidDel="00000000" w:rsidR="00000000" w:rsidRPr="00000000">
        <w:rPr>
          <w:rtl w:val="0"/>
        </w:rPr>
      </w:r>
    </w:p>
    <w:p w:rsidR="00000000" w:rsidDel="00000000" w:rsidP="00000000" w:rsidRDefault="00000000" w:rsidRPr="00000000" w14:paraId="000000CB">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708" w:right="0" w:firstLine="0"/>
        <w:jc w:val="both"/>
        <w:rPr>
          <w:rFonts w:ascii="Tahoma" w:cs="Tahoma" w:eastAsia="Tahoma" w:hAnsi="Tahoma"/>
          <w:b w:val="1"/>
          <w:i w:val="0"/>
          <w:smallCaps w:val="0"/>
          <w:strike w:val="0"/>
          <w:color w:val="0070c0"/>
          <w:sz w:val="32"/>
          <w:szCs w:val="32"/>
          <w:u w:val="none"/>
          <w:shd w:fill="auto" w:val="clear"/>
          <w:vertAlign w:val="baseline"/>
        </w:rPr>
      </w:pPr>
      <w:bookmarkStart w:colFirst="0" w:colLast="0" w:name="_heading=h.gl5aixc2kqqc" w:id="13"/>
      <w:bookmarkEnd w:id="13"/>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evaluación del proceso de aprendizaje del alumnado de Educación Secundaria Obligatoria será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continua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formativa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integradora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La evaluación de los alumnos tendrá un carácter formativo y será instrumento para la mejora tanto de los procesos de enseñanza como de los procesos de aprendizaje.</w:t>
      </w:r>
      <w:r w:rsidDel="00000000" w:rsidR="00000000" w:rsidRPr="00000000">
        <w:rPr>
          <w:rtl w:val="0"/>
        </w:rPr>
      </w:r>
    </w:p>
    <w:p w:rsidR="00000000" w:rsidDel="00000000" w:rsidP="00000000" w:rsidRDefault="00000000" w:rsidRPr="00000000" w14:paraId="000000CC">
      <w:pPr>
        <w:pStyle w:val="Heading2"/>
        <w:numPr>
          <w:ilvl w:val="1"/>
          <w:numId w:val="24"/>
        </w:numPr>
        <w:spacing w:after="240" w:before="360" w:line="240" w:lineRule="auto"/>
        <w:ind w:left="708" w:hanging="360"/>
        <w:rPr>
          <w:rFonts w:ascii="Tahoma" w:cs="Tahoma" w:eastAsia="Tahoma" w:hAnsi="Tahoma"/>
          <w:color w:val="0070c0"/>
        </w:rPr>
      </w:pPr>
      <w:bookmarkStart w:colFirst="0" w:colLast="0" w:name="_heading=h.227m01kq48ui" w:id="14"/>
      <w:bookmarkEnd w:id="14"/>
      <w:r w:rsidDel="00000000" w:rsidR="00000000" w:rsidRPr="00000000">
        <w:rPr>
          <w:rFonts w:ascii="Tahoma" w:cs="Tahoma" w:eastAsia="Tahoma" w:hAnsi="Tahoma"/>
          <w:color w:val="0070c0"/>
          <w:sz w:val="28"/>
          <w:szCs w:val="28"/>
          <w:rtl w:val="0"/>
        </w:rPr>
        <w:t xml:space="preserve">Evaluación ordinaria</w:t>
      </w:r>
      <w:r w:rsidDel="00000000" w:rsidR="00000000" w:rsidRPr="00000000">
        <w:rPr>
          <w:rtl w:val="0"/>
        </w:rPr>
      </w:r>
    </w:p>
    <w:p w:rsidR="00000000" w:rsidDel="00000000" w:rsidP="00000000" w:rsidRDefault="00000000" w:rsidRPr="00000000" w14:paraId="000000CD">
      <w:pPr>
        <w:pStyle w:val="Heading3"/>
        <w:numPr>
          <w:ilvl w:val="2"/>
          <w:numId w:val="24"/>
        </w:numPr>
        <w:spacing w:after="120" w:before="240" w:line="240" w:lineRule="auto"/>
        <w:ind w:left="708" w:hanging="360"/>
        <w:jc w:val="both"/>
        <w:rPr/>
      </w:pPr>
      <w:bookmarkStart w:colFirst="0" w:colLast="0" w:name="_heading=h.8qd13vohhkei" w:id="15"/>
      <w:bookmarkEnd w:id="15"/>
      <w:r w:rsidDel="00000000" w:rsidR="00000000" w:rsidRPr="00000000">
        <w:rPr>
          <w:rFonts w:ascii="Tahoma" w:cs="Tahoma" w:eastAsia="Tahoma" w:hAnsi="Tahoma"/>
          <w:color w:val="0070c0"/>
          <w:sz w:val="24"/>
          <w:szCs w:val="24"/>
          <w:rtl w:val="0"/>
        </w:rPr>
        <w:t xml:space="preserve">Criterios de evaluación y competencias específicas</w:t>
      </w:r>
      <w:r w:rsidDel="00000000" w:rsidR="00000000" w:rsidRPr="00000000">
        <w:rPr>
          <w:rtl w:val="0"/>
        </w:rPr>
      </w:r>
    </w:p>
    <w:p w:rsidR="00000000" w:rsidDel="00000000" w:rsidP="00000000" w:rsidRDefault="00000000" w:rsidRPr="00000000" w14:paraId="000000CE">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b w:val="0"/>
          <w:i w:val="0"/>
          <w:smallCaps w:val="0"/>
          <w:color w:val="000000"/>
          <w:sz w:val="22"/>
          <w:szCs w:val="22"/>
        </w:rPr>
      </w:pPr>
      <w:r w:rsidDel="00000000" w:rsidR="00000000" w:rsidRPr="00000000">
        <w:rPr>
          <w:rFonts w:ascii="Tahoma" w:cs="Tahoma" w:eastAsia="Tahoma" w:hAnsi="Tahoma"/>
          <w:b w:val="0"/>
          <w:i w:val="0"/>
          <w:smallCaps w:val="0"/>
          <w:color w:val="000000"/>
          <w:sz w:val="22"/>
          <w:szCs w:val="22"/>
          <w:rtl w:val="0"/>
        </w:rPr>
        <w:t xml:space="preserve">Para la materia de </w:t>
      </w:r>
      <w:r w:rsidDel="00000000" w:rsidR="00000000" w:rsidRPr="00000000">
        <w:rPr>
          <w:rFonts w:ascii="Tahoma" w:cs="Tahoma" w:eastAsia="Tahoma" w:hAnsi="Tahoma"/>
          <w:b w:val="1"/>
          <w:i w:val="0"/>
          <w:smallCaps w:val="0"/>
          <w:color w:val="000000"/>
          <w:sz w:val="22"/>
          <w:szCs w:val="22"/>
          <w:rtl w:val="0"/>
        </w:rPr>
        <w:t xml:space="preserve">Biología y Geología de 3º de la ESO</w:t>
      </w:r>
      <w:r w:rsidDel="00000000" w:rsidR="00000000" w:rsidRPr="00000000">
        <w:rPr>
          <w:rFonts w:ascii="Tahoma" w:cs="Tahoma" w:eastAsia="Tahoma" w:hAnsi="Tahoma"/>
          <w:b w:val="0"/>
          <w:i w:val="0"/>
          <w:smallCaps w:val="0"/>
          <w:color w:val="000000"/>
          <w:sz w:val="22"/>
          <w:szCs w:val="22"/>
          <w:rtl w:val="0"/>
        </w:rPr>
        <w:t xml:space="preserve"> se establecen una serie de competencias específicas, cada una de las cuales se relaciona a su vez con los descriptores operativos del perfil de salida y se establecen criterios de evaluación para este nivel.</w:t>
      </w:r>
    </w:p>
    <w:p w:rsidR="00000000" w:rsidDel="00000000" w:rsidP="00000000" w:rsidRDefault="00000000" w:rsidRPr="00000000" w14:paraId="000000CF">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b w:val="0"/>
          <w:i w:val="0"/>
          <w:smallCaps w:val="0"/>
          <w:color w:val="000000"/>
          <w:sz w:val="22"/>
          <w:szCs w:val="22"/>
        </w:rPr>
      </w:pPr>
      <w:r w:rsidDel="00000000" w:rsidR="00000000" w:rsidRPr="00000000">
        <w:rPr>
          <w:rFonts w:ascii="Tahoma" w:cs="Tahoma" w:eastAsia="Tahoma" w:hAnsi="Tahoma"/>
          <w:b w:val="0"/>
          <w:i w:val="0"/>
          <w:smallCaps w:val="0"/>
          <w:color w:val="000000"/>
          <w:sz w:val="22"/>
          <w:szCs w:val="22"/>
          <w:rtl w:val="0"/>
        </w:rPr>
        <w:t xml:space="preserve">Estas </w:t>
      </w:r>
      <w:r w:rsidDel="00000000" w:rsidR="00000000" w:rsidRPr="00000000">
        <w:rPr>
          <w:rFonts w:ascii="Tahoma" w:cs="Tahoma" w:eastAsia="Tahoma" w:hAnsi="Tahoma"/>
          <w:b w:val="1"/>
          <w:i w:val="0"/>
          <w:smallCaps w:val="0"/>
          <w:color w:val="000000"/>
          <w:sz w:val="22"/>
          <w:szCs w:val="22"/>
          <w:rtl w:val="0"/>
        </w:rPr>
        <w:t xml:space="preserve">competencias específicas</w:t>
      </w:r>
      <w:r w:rsidDel="00000000" w:rsidR="00000000" w:rsidRPr="00000000">
        <w:rPr>
          <w:rFonts w:ascii="Tahoma" w:cs="Tahoma" w:eastAsia="Tahoma" w:hAnsi="Tahoma"/>
          <w:b w:val="0"/>
          <w:i w:val="0"/>
          <w:smallCaps w:val="0"/>
          <w:color w:val="000000"/>
          <w:sz w:val="22"/>
          <w:szCs w:val="22"/>
          <w:rtl w:val="0"/>
        </w:rPr>
        <w:t xml:space="preserve"> se definen como los desempeños que el alumnado debe poder desplegar en actividades o en situaciones cuyo abordaje requiere de los contenidos de cada materia o ámbito. Las competencias específicas constituyen un elemento de conexión entre, por una parte, el perfil de salida del alumnado, y por otra, los contenidos de las materias o ámbitos y los criterios de evaluación.</w:t>
      </w:r>
    </w:p>
    <w:p w:rsidR="00000000" w:rsidDel="00000000" w:rsidP="00000000" w:rsidRDefault="00000000" w:rsidRPr="00000000" w14:paraId="000000D0">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b w:val="0"/>
          <w:i w:val="0"/>
          <w:smallCaps w:val="0"/>
          <w:color w:val="000000"/>
          <w:sz w:val="22"/>
          <w:szCs w:val="22"/>
        </w:rPr>
      </w:pPr>
      <w:r w:rsidDel="00000000" w:rsidR="00000000" w:rsidRPr="00000000">
        <w:rPr>
          <w:rFonts w:ascii="Tahoma" w:cs="Tahoma" w:eastAsia="Tahoma" w:hAnsi="Tahoma"/>
          <w:b w:val="0"/>
          <w:i w:val="0"/>
          <w:smallCaps w:val="0"/>
          <w:color w:val="000000"/>
          <w:sz w:val="22"/>
          <w:szCs w:val="22"/>
          <w:rtl w:val="0"/>
        </w:rPr>
        <w:t xml:space="preserve">Por su parte, los </w:t>
      </w:r>
      <w:r w:rsidDel="00000000" w:rsidR="00000000" w:rsidRPr="00000000">
        <w:rPr>
          <w:rFonts w:ascii="Tahoma" w:cs="Tahoma" w:eastAsia="Tahoma" w:hAnsi="Tahoma"/>
          <w:b w:val="1"/>
          <w:i w:val="0"/>
          <w:smallCaps w:val="0"/>
          <w:color w:val="000000"/>
          <w:sz w:val="22"/>
          <w:szCs w:val="22"/>
          <w:rtl w:val="0"/>
        </w:rPr>
        <w:t xml:space="preserve">criterios de evaluación</w:t>
      </w:r>
      <w:r w:rsidDel="00000000" w:rsidR="00000000" w:rsidRPr="00000000">
        <w:rPr>
          <w:rFonts w:ascii="Tahoma" w:cs="Tahoma" w:eastAsia="Tahoma" w:hAnsi="Tahoma"/>
          <w:b w:val="0"/>
          <w:i w:val="0"/>
          <w:smallCaps w:val="0"/>
          <w:color w:val="000000"/>
          <w:sz w:val="22"/>
          <w:szCs w:val="22"/>
          <w:rtl w:val="0"/>
        </w:rPr>
        <w:t xml:space="preserve"> son el referente específico para evaluar el aprendizaje del alumnado. Describen aquello que se quiere valorar y que el alumnado debe lograr, tanto en conocimientos como en competencias; responden a lo que se pretende conseguir en la asignatura.</w:t>
      </w:r>
    </w:p>
    <w:p w:rsidR="00000000" w:rsidDel="00000000" w:rsidP="00000000" w:rsidRDefault="00000000" w:rsidRPr="00000000" w14:paraId="000000D1">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b w:val="0"/>
          <w:i w:val="0"/>
          <w:smallCaps w:val="0"/>
          <w:color w:val="000000"/>
          <w:sz w:val="22"/>
          <w:szCs w:val="22"/>
        </w:rPr>
      </w:pPr>
      <w:r w:rsidDel="00000000" w:rsidR="00000000" w:rsidRPr="00000000">
        <w:rPr>
          <w:rFonts w:ascii="Tahoma" w:cs="Tahoma" w:eastAsia="Tahoma" w:hAnsi="Tahoma"/>
          <w:b w:val="0"/>
          <w:i w:val="0"/>
          <w:smallCaps w:val="0"/>
          <w:color w:val="000000"/>
          <w:sz w:val="22"/>
          <w:szCs w:val="22"/>
          <w:rtl w:val="0"/>
        </w:rPr>
        <w:t xml:space="preserve">Teniendo como objetivo la consecución de las competencias clave descritas en el punto anterior de esta programación, el trabajo en cada unidad didáctica se basará en estos dos elementos del currículo que resultan fundamentales para la evaluación.</w:t>
      </w:r>
    </w:p>
    <w:p w:rsidR="00000000" w:rsidDel="00000000" w:rsidP="00000000" w:rsidRDefault="00000000" w:rsidRPr="00000000" w14:paraId="000000D2">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b w:val="0"/>
          <w:i w:val="0"/>
          <w:smallCaps w:val="0"/>
          <w:color w:val="000000"/>
          <w:sz w:val="22"/>
          <w:szCs w:val="22"/>
        </w:rPr>
      </w:pPr>
      <w:r w:rsidDel="00000000" w:rsidR="00000000" w:rsidRPr="00000000">
        <w:rPr>
          <w:rFonts w:ascii="Tahoma" w:cs="Tahoma" w:eastAsia="Tahoma" w:hAnsi="Tahoma"/>
          <w:b w:val="0"/>
          <w:i w:val="0"/>
          <w:smallCaps w:val="0"/>
          <w:color w:val="000000"/>
          <w:sz w:val="22"/>
          <w:szCs w:val="22"/>
          <w:rtl w:val="0"/>
        </w:rPr>
        <w:t xml:space="preserve">Los criterios de evaluación y las competencias específicas que se establecen en el </w:t>
      </w:r>
      <w:r w:rsidDel="00000000" w:rsidR="00000000" w:rsidRPr="00000000">
        <w:rPr>
          <w:rFonts w:ascii="Tahoma" w:cs="Tahoma" w:eastAsia="Tahoma" w:hAnsi="Tahoma"/>
          <w:b w:val="1"/>
          <w:i w:val="0"/>
          <w:smallCaps w:val="0"/>
          <w:color w:val="000000"/>
          <w:sz w:val="22"/>
          <w:szCs w:val="22"/>
          <w:rtl w:val="0"/>
        </w:rPr>
        <w:t xml:space="preserve">DECRETO 65/2022</w:t>
      </w:r>
      <w:r w:rsidDel="00000000" w:rsidR="00000000" w:rsidRPr="00000000">
        <w:rPr>
          <w:rFonts w:ascii="Tahoma" w:cs="Tahoma" w:eastAsia="Tahoma" w:hAnsi="Tahoma"/>
          <w:b w:val="0"/>
          <w:i w:val="0"/>
          <w:smallCaps w:val="0"/>
          <w:color w:val="000000"/>
          <w:sz w:val="22"/>
          <w:szCs w:val="22"/>
          <w:rtl w:val="0"/>
        </w:rPr>
        <w:t xml:space="preserve">, de 20 de julio, del Consejo de Gobierno para la Comunidad de Madrid, para 1º de la ESO, son los que se enumeran a continuación. En la siguiente tabla se muestra la relación entre los criterios de evaluación, contenidos y competencias específicas, así como su aportación a los descriptores del perfil de salida.</w:t>
      </w:r>
    </w:p>
    <w:p w:rsidR="00000000" w:rsidDel="00000000" w:rsidP="00000000" w:rsidRDefault="00000000" w:rsidRPr="00000000" w14:paraId="000000D3">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6"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4">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6"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5">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6" w:firstLine="0"/>
        <w:jc w:val="both"/>
        <w:rPr>
          <w:rFonts w:ascii="Tahoma" w:cs="Tahoma" w:eastAsia="Tahoma" w:hAnsi="Tahoma"/>
          <w:sz w:val="22"/>
          <w:szCs w:val="22"/>
        </w:rPr>
        <w:sectPr>
          <w:headerReference r:id="rId8" w:type="default"/>
          <w:footerReference r:id="rId9" w:type="default"/>
          <w:footerReference r:id="rId10" w:type="first"/>
          <w:pgSz w:h="16838" w:w="11906" w:orient="portrait"/>
          <w:pgMar w:bottom="1701" w:top="1701" w:left="1134" w:right="1134" w:header="709" w:footer="709"/>
          <w:pgNumType w:start="0"/>
          <w:titlePg w:val="1"/>
        </w:sectPr>
      </w:pPr>
      <w:r w:rsidDel="00000000" w:rsidR="00000000" w:rsidRPr="00000000">
        <w:rPr>
          <w:rtl w:val="0"/>
        </w:rPr>
      </w:r>
    </w:p>
    <w:p w:rsidR="00000000" w:rsidDel="00000000" w:rsidP="00000000" w:rsidRDefault="00000000" w:rsidRPr="00000000" w14:paraId="000000D6">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jc w:val="both"/>
        <w:rPr>
          <w:rFonts w:ascii="Tahoma" w:cs="Tahoma" w:eastAsia="Tahoma" w:hAnsi="Tahoma"/>
          <w:sz w:val="22"/>
          <w:szCs w:val="22"/>
        </w:rPr>
      </w:pPr>
      <w:r w:rsidDel="00000000" w:rsidR="00000000" w:rsidRPr="00000000">
        <w:rPr>
          <w:rtl w:val="0"/>
        </w:rPr>
      </w:r>
    </w:p>
    <w:tbl>
      <w:tblPr>
        <w:tblStyle w:val="Table1"/>
        <w:tblW w:w="14459.0" w:type="dxa"/>
        <w:jc w:val="left"/>
        <w:tblInd w:w="215.0" w:type="dxa"/>
        <w:tblLayout w:type="fixed"/>
        <w:tblLook w:val="0600"/>
      </w:tblPr>
      <w:tblGrid>
        <w:gridCol w:w="2115"/>
        <w:gridCol w:w="4065"/>
        <w:gridCol w:w="5730"/>
        <w:gridCol w:w="2549"/>
        <w:tblGridChange w:id="0">
          <w:tblGrid>
            <w:gridCol w:w="2115"/>
            <w:gridCol w:w="4065"/>
            <w:gridCol w:w="5730"/>
            <w:gridCol w:w="254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fe2f3" w:val="clear"/>
          </w:tcPr>
          <w:p w:rsidR="00000000" w:rsidDel="00000000" w:rsidP="00000000" w:rsidRDefault="00000000" w:rsidRPr="00000000" w14:paraId="000000D7">
            <w:pPr>
              <w:widowControl w:val="0"/>
              <w:spacing w:line="24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Descriptores del perfil de salida</w:t>
            </w:r>
          </w:p>
        </w:tc>
        <w:tc>
          <w:tcPr>
            <w:tcBorders>
              <w:top w:color="000000" w:space="0" w:sz="8" w:val="single"/>
              <w:left w:color="000000" w:space="0" w:sz="8" w:val="single"/>
              <w:bottom w:color="000000" w:space="0" w:sz="8" w:val="single"/>
              <w:right w:color="000000" w:space="0" w:sz="8" w:val="single"/>
            </w:tcBorders>
            <w:shd w:fill="cfe2f3" w:val="clear"/>
          </w:tcPr>
          <w:p w:rsidR="00000000" w:rsidDel="00000000" w:rsidP="00000000" w:rsidRDefault="00000000" w:rsidRPr="00000000" w14:paraId="000000D8">
            <w:pPr>
              <w:widowControl w:val="0"/>
              <w:spacing w:line="24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Competencias específicas</w:t>
            </w:r>
          </w:p>
        </w:tc>
        <w:tc>
          <w:tcPr>
            <w:tcBorders>
              <w:top w:color="000000" w:space="0" w:sz="8" w:val="single"/>
              <w:left w:color="000000" w:space="0" w:sz="8" w:val="single"/>
              <w:bottom w:color="000000" w:space="0" w:sz="8" w:val="single"/>
              <w:right w:color="000000" w:space="0" w:sz="8" w:val="single"/>
            </w:tcBorders>
            <w:shd w:fill="cfe2f3" w:val="clear"/>
          </w:tcPr>
          <w:p w:rsidR="00000000" w:rsidDel="00000000" w:rsidP="00000000" w:rsidRDefault="00000000" w:rsidRPr="00000000" w14:paraId="000000D9">
            <w:pPr>
              <w:widowControl w:val="0"/>
              <w:spacing w:line="24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Criterios de evaluación</w:t>
            </w:r>
          </w:p>
        </w:tc>
        <w:tc>
          <w:tcPr>
            <w:tcBorders>
              <w:top w:color="000000" w:space="0" w:sz="8" w:val="single"/>
              <w:left w:color="000000" w:space="0" w:sz="8" w:val="single"/>
              <w:bottom w:color="000000" w:space="0" w:sz="8" w:val="single"/>
              <w:right w:color="000000" w:space="0" w:sz="8" w:val="single"/>
            </w:tcBorders>
            <w:shd w:fill="cfe2f3" w:val="clear"/>
          </w:tcPr>
          <w:p w:rsidR="00000000" w:rsidDel="00000000" w:rsidP="00000000" w:rsidRDefault="00000000" w:rsidRPr="00000000" w14:paraId="000000DA">
            <w:pPr>
              <w:widowControl w:val="0"/>
              <w:spacing w:line="24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Bloques de contenidos</w:t>
            </w:r>
          </w:p>
        </w:tc>
      </w:tr>
      <w:tr>
        <w:trPr>
          <w:cantSplit w:val="0"/>
          <w:trHeight w:val="40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B">
            <w:pPr>
              <w:widowControl w:val="0"/>
              <w:spacing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CCL1, </w:t>
            </w:r>
          </w:p>
          <w:p w:rsidR="00000000" w:rsidDel="00000000" w:rsidP="00000000" w:rsidRDefault="00000000" w:rsidRPr="00000000" w14:paraId="000000DC">
            <w:pPr>
              <w:widowControl w:val="0"/>
              <w:spacing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CCL2,</w:t>
            </w:r>
          </w:p>
          <w:p w:rsidR="00000000" w:rsidDel="00000000" w:rsidP="00000000" w:rsidRDefault="00000000" w:rsidRPr="00000000" w14:paraId="000000DD">
            <w:pPr>
              <w:widowControl w:val="0"/>
              <w:spacing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CCL5, </w:t>
            </w:r>
          </w:p>
          <w:p w:rsidR="00000000" w:rsidDel="00000000" w:rsidP="00000000" w:rsidRDefault="00000000" w:rsidRPr="00000000" w14:paraId="000000DE">
            <w:pPr>
              <w:widowControl w:val="0"/>
              <w:spacing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STEM4,  </w:t>
            </w:r>
          </w:p>
          <w:p w:rsidR="00000000" w:rsidDel="00000000" w:rsidP="00000000" w:rsidRDefault="00000000" w:rsidRPr="00000000" w14:paraId="000000DF">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CD2,  </w:t>
            </w:r>
          </w:p>
          <w:p w:rsidR="00000000" w:rsidDel="00000000" w:rsidP="00000000" w:rsidRDefault="00000000" w:rsidRPr="00000000" w14:paraId="000000E0">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CD3,  </w:t>
            </w:r>
          </w:p>
          <w:p w:rsidR="00000000" w:rsidDel="00000000" w:rsidP="00000000" w:rsidRDefault="00000000" w:rsidRPr="00000000" w14:paraId="000000E1">
            <w:pPr>
              <w:widowControl w:val="0"/>
              <w:spacing w:after="0" w:before="9"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CCEC4</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2">
            <w:pPr>
              <w:widowControl w:val="0"/>
              <w:spacing w:line="240" w:lineRule="auto"/>
              <w:ind w:left="120" w:right="178"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 </w:t>
            </w:r>
            <w:r w:rsidDel="00000000" w:rsidR="00000000" w:rsidRPr="00000000">
              <w:rPr>
                <w:rFonts w:ascii="Tahoma" w:cs="Tahoma" w:eastAsia="Tahoma" w:hAnsi="Tahoma"/>
                <w:sz w:val="20"/>
                <w:szCs w:val="20"/>
                <w:rtl w:val="0"/>
              </w:rPr>
              <w:t xml:space="preserve">Interpretar y transmitir información y datos científicos, argumentando sobre ellos y utilizando diferentes formatos, para analizar conceptos y procesos de las ciencias biológicas y geológicas.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3">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1.1.</w:t>
            </w:r>
            <w:r w:rsidDel="00000000" w:rsidR="00000000" w:rsidRPr="00000000">
              <w:rPr>
                <w:rFonts w:ascii="Tahoma" w:cs="Tahoma" w:eastAsia="Tahoma" w:hAnsi="Tahoma"/>
                <w:sz w:val="20"/>
                <w:szCs w:val="20"/>
                <w:rtl w:val="0"/>
              </w:rPr>
              <w:t xml:space="preserve"> Analizar conceptos y procesos biológicos y geológicos interpretando información en diferentes formatos (modelos, gráficos, tablas, diagramas, fórmulas, esquemas, símbolos, páginas web, etc.), manteniendo una actitud crítica y obteniendo conclusiones fundamentadas.</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4">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0E5">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Geología. </w:t>
            </w:r>
          </w:p>
          <w:p w:rsidR="00000000" w:rsidDel="00000000" w:rsidP="00000000" w:rsidRDefault="00000000" w:rsidRPr="00000000" w14:paraId="000000E6">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Cuerpo humano. </w:t>
            </w:r>
          </w:p>
          <w:p w:rsidR="00000000" w:rsidDel="00000000" w:rsidP="00000000" w:rsidRDefault="00000000" w:rsidRPr="00000000" w14:paraId="000000E7">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Salud y enfermedad.</w:t>
            </w:r>
          </w:p>
          <w:p w:rsidR="00000000" w:rsidDel="00000000" w:rsidP="00000000" w:rsidRDefault="00000000" w:rsidRPr="00000000" w14:paraId="000000E8">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Hábitos saludables.</w:t>
            </w:r>
          </w:p>
          <w:p w:rsidR="00000000" w:rsidDel="00000000" w:rsidP="00000000" w:rsidRDefault="00000000" w:rsidRPr="00000000" w14:paraId="000000E9">
            <w:pPr>
              <w:widowControl w:val="0"/>
              <w:spacing w:line="240" w:lineRule="auto"/>
              <w:ind w:left="120" w:firstLine="0"/>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C">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1.2.</w:t>
            </w:r>
            <w:r w:rsidDel="00000000" w:rsidR="00000000" w:rsidRPr="00000000">
              <w:rPr>
                <w:rFonts w:ascii="Tahoma" w:cs="Tahoma" w:eastAsia="Tahoma" w:hAnsi="Tahoma"/>
                <w:sz w:val="20"/>
                <w:szCs w:val="20"/>
                <w:rtl w:val="0"/>
              </w:rPr>
              <w:t xml:space="preserve"> Facilitar la comprensión y análisis de información sobre procesos biológicos y geológicos o</w:t>
            </w:r>
          </w:p>
          <w:p w:rsidR="00000000" w:rsidDel="00000000" w:rsidP="00000000" w:rsidRDefault="00000000" w:rsidRPr="00000000" w14:paraId="000000ED">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trabajos científicos transmitiéndola de forma clara y utilizando la terminología y los formatos adecuados (modelos, gráficos, tablas, vídeos, informes, diagramas, fórmulas, esquemas, símbolos, contenidos digitales, etc.).</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5">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1.3. </w:t>
            </w:r>
            <w:r w:rsidDel="00000000" w:rsidR="00000000" w:rsidRPr="00000000">
              <w:rPr>
                <w:rFonts w:ascii="Tahoma" w:cs="Tahoma" w:eastAsia="Tahoma" w:hAnsi="Tahoma"/>
                <w:sz w:val="20"/>
                <w:szCs w:val="20"/>
                <w:rtl w:val="0"/>
              </w:rPr>
              <w:t xml:space="preserve">Analizar y explicar fenómenos biológicos y geológicos representándolos mediante modelos y diagramas, utilizando, cuando sea necesario, los pasos del diseño de ingeniería (identificación del problema, exploración, diseño, creación, evaluación y mejora).</w:t>
            </w:r>
          </w:p>
          <w:p w:rsidR="00000000" w:rsidDel="00000000" w:rsidP="00000000" w:rsidRDefault="00000000" w:rsidRPr="00000000" w14:paraId="000000F6">
            <w:pPr>
              <w:widowControl w:val="0"/>
              <w:spacing w:line="240" w:lineRule="auto"/>
              <w:ind w:left="120" w:firstLine="0"/>
              <w:jc w:val="both"/>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8">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CCL3,  </w:t>
            </w:r>
          </w:p>
          <w:p w:rsidR="00000000" w:rsidDel="00000000" w:rsidP="00000000" w:rsidRDefault="00000000" w:rsidRPr="00000000" w14:paraId="000000F9">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STEM4,  </w:t>
            </w:r>
          </w:p>
          <w:p w:rsidR="00000000" w:rsidDel="00000000" w:rsidP="00000000" w:rsidRDefault="00000000" w:rsidRPr="00000000" w14:paraId="000000FA">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CD1,  </w:t>
            </w:r>
          </w:p>
          <w:p w:rsidR="00000000" w:rsidDel="00000000" w:rsidP="00000000" w:rsidRDefault="00000000" w:rsidRPr="00000000" w14:paraId="000000FB">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CD2,  </w:t>
            </w:r>
          </w:p>
          <w:p w:rsidR="00000000" w:rsidDel="00000000" w:rsidP="00000000" w:rsidRDefault="00000000" w:rsidRPr="00000000" w14:paraId="000000FC">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CD3,  </w:t>
            </w:r>
          </w:p>
          <w:p w:rsidR="00000000" w:rsidDel="00000000" w:rsidP="00000000" w:rsidRDefault="00000000" w:rsidRPr="00000000" w14:paraId="000000FD">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CD4,  </w:t>
            </w:r>
          </w:p>
          <w:p w:rsidR="00000000" w:rsidDel="00000000" w:rsidP="00000000" w:rsidRDefault="00000000" w:rsidRPr="00000000" w14:paraId="000000FE">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CD5,  </w:t>
            </w:r>
          </w:p>
          <w:p w:rsidR="00000000" w:rsidDel="00000000" w:rsidP="00000000" w:rsidRDefault="00000000" w:rsidRPr="00000000" w14:paraId="000000FF">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CPSAA4</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0">
            <w:pPr>
              <w:widowControl w:val="0"/>
              <w:spacing w:line="240" w:lineRule="auto"/>
              <w:ind w:left="121"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w:t>
            </w:r>
            <w:r w:rsidDel="00000000" w:rsidR="00000000" w:rsidRPr="00000000">
              <w:rPr>
                <w:rFonts w:ascii="Tahoma" w:cs="Tahoma" w:eastAsia="Tahoma" w:hAnsi="Tahoma"/>
                <w:sz w:val="20"/>
                <w:szCs w:val="20"/>
                <w:rtl w:val="0"/>
              </w:rPr>
              <w:t xml:space="preserve"> Identificar, localizar y seleccionar información, contrastando su veracidad, organizándola y evaluándola críticamente, para resolver preguntas relacionadas con las ciencias biológicas y geológicas.</w:t>
            </w:r>
          </w:p>
          <w:p w:rsidR="00000000" w:rsidDel="00000000" w:rsidP="00000000" w:rsidRDefault="00000000" w:rsidRPr="00000000" w14:paraId="00000101">
            <w:pPr>
              <w:widowControl w:val="0"/>
              <w:spacing w:line="240" w:lineRule="auto"/>
              <w:ind w:left="121"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2">
            <w:pPr>
              <w:widowControl w:val="0"/>
              <w:spacing w:line="240" w:lineRule="auto"/>
              <w:ind w:left="121"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3">
            <w:pPr>
              <w:widowControl w:val="0"/>
              <w:spacing w:line="240" w:lineRule="auto"/>
              <w:ind w:left="121"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4">
            <w:pPr>
              <w:widowControl w:val="0"/>
              <w:spacing w:line="240" w:lineRule="auto"/>
              <w:jc w:val="both"/>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5">
            <w:pPr>
              <w:widowControl w:val="0"/>
              <w:spacing w:line="240" w:lineRule="auto"/>
              <w:ind w:left="120" w:right="180" w:firstLine="0.9999999999999964"/>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2.1.</w:t>
            </w:r>
            <w:r w:rsidDel="00000000" w:rsidR="00000000" w:rsidRPr="00000000">
              <w:rPr>
                <w:rFonts w:ascii="Tahoma" w:cs="Tahoma" w:eastAsia="Tahoma" w:hAnsi="Tahoma"/>
                <w:sz w:val="20"/>
                <w:szCs w:val="20"/>
                <w:rtl w:val="0"/>
              </w:rPr>
              <w:t xml:space="preserve"> Resolver cuestiones sobre Biología y Geología localizando, seleccionando y organizando información de distintas fuentes y citándolas correctamente.</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6">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107">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Geología. </w:t>
            </w:r>
          </w:p>
          <w:p w:rsidR="00000000" w:rsidDel="00000000" w:rsidP="00000000" w:rsidRDefault="00000000" w:rsidRPr="00000000" w14:paraId="00000108">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Cuerpo humano. </w:t>
            </w:r>
          </w:p>
          <w:p w:rsidR="00000000" w:rsidDel="00000000" w:rsidP="00000000" w:rsidRDefault="00000000" w:rsidRPr="00000000" w14:paraId="00000109">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Salud y enfermedad.</w:t>
            </w:r>
          </w:p>
          <w:p w:rsidR="00000000" w:rsidDel="00000000" w:rsidP="00000000" w:rsidRDefault="00000000" w:rsidRPr="00000000" w14:paraId="0000010A">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Hábitos saludables.</w:t>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D">
            <w:pPr>
              <w:widowControl w:val="0"/>
              <w:spacing w:line="240" w:lineRule="auto"/>
              <w:ind w:left="115" w:right="151" w:firstLine="5.9999999999999964"/>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2.2.</w:t>
            </w:r>
            <w:r w:rsidDel="00000000" w:rsidR="00000000" w:rsidRPr="00000000">
              <w:rPr>
                <w:rFonts w:ascii="Tahoma" w:cs="Tahoma" w:eastAsia="Tahoma" w:hAnsi="Tahoma"/>
                <w:sz w:val="20"/>
                <w:szCs w:val="20"/>
                <w:rtl w:val="0"/>
              </w:rPr>
              <w:t xml:space="preserve"> Reconocer la información sobre temas biológicos y geológicos con base científica, distinguiéndola de pseudociencias, bulos, teorías conspiratorias y creencias infundadas y manteniendo una actitud escéptica ante estos.</w:t>
            </w:r>
          </w:p>
          <w:p w:rsidR="00000000" w:rsidDel="00000000" w:rsidP="00000000" w:rsidRDefault="00000000" w:rsidRPr="00000000" w14:paraId="0000010E">
            <w:pPr>
              <w:widowControl w:val="0"/>
              <w:spacing w:line="240" w:lineRule="auto"/>
              <w:ind w:left="115" w:right="151" w:firstLine="5.9999999999999964"/>
              <w:jc w:val="both"/>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0">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CCL1,  </w:t>
            </w:r>
          </w:p>
          <w:p w:rsidR="00000000" w:rsidDel="00000000" w:rsidP="00000000" w:rsidRDefault="00000000" w:rsidRPr="00000000" w14:paraId="00000111">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CCL2,  </w:t>
            </w:r>
          </w:p>
          <w:p w:rsidR="00000000" w:rsidDel="00000000" w:rsidP="00000000" w:rsidRDefault="00000000" w:rsidRPr="00000000" w14:paraId="00000112">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STEM2,  </w:t>
            </w:r>
          </w:p>
          <w:p w:rsidR="00000000" w:rsidDel="00000000" w:rsidP="00000000" w:rsidRDefault="00000000" w:rsidRPr="00000000" w14:paraId="00000113">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STEM3,  </w:t>
            </w:r>
          </w:p>
          <w:p w:rsidR="00000000" w:rsidDel="00000000" w:rsidP="00000000" w:rsidRDefault="00000000" w:rsidRPr="00000000" w14:paraId="00000114">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STEM4,  </w:t>
            </w:r>
          </w:p>
          <w:p w:rsidR="00000000" w:rsidDel="00000000" w:rsidP="00000000" w:rsidRDefault="00000000" w:rsidRPr="00000000" w14:paraId="00000115">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CD1,  </w:t>
            </w:r>
          </w:p>
          <w:p w:rsidR="00000000" w:rsidDel="00000000" w:rsidP="00000000" w:rsidRDefault="00000000" w:rsidRPr="00000000" w14:paraId="00000116">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CD2,  </w:t>
            </w:r>
          </w:p>
          <w:p w:rsidR="00000000" w:rsidDel="00000000" w:rsidP="00000000" w:rsidRDefault="00000000" w:rsidRPr="00000000" w14:paraId="00000117">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CPSAA3,  </w:t>
            </w:r>
          </w:p>
          <w:p w:rsidR="00000000" w:rsidDel="00000000" w:rsidP="00000000" w:rsidRDefault="00000000" w:rsidRPr="00000000" w14:paraId="00000118">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CE3</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9">
            <w:pPr>
              <w:widowControl w:val="0"/>
              <w:spacing w:lin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w:t>
            </w:r>
            <w:r w:rsidDel="00000000" w:rsidR="00000000" w:rsidRPr="00000000">
              <w:rPr>
                <w:rFonts w:ascii="Tahoma" w:cs="Tahoma" w:eastAsia="Tahoma" w:hAnsi="Tahoma"/>
                <w:sz w:val="20"/>
                <w:szCs w:val="20"/>
                <w:rtl w:val="0"/>
              </w:rPr>
              <w:t xml:space="preserve"> Planificar y desarrollar proyectos de investigación, siguiendo los pasos de las metodologías científicas y cooperando cuando sea necesario, para indagar en aspectos relacionados con las ciencias geológicas y biológicas.</w:t>
            </w:r>
          </w:p>
          <w:p w:rsidR="00000000" w:rsidDel="00000000" w:rsidP="00000000" w:rsidRDefault="00000000" w:rsidRPr="00000000" w14:paraId="0000011A">
            <w:pPr>
              <w:widowControl w:val="0"/>
              <w:spacing w:line="240" w:lineRule="auto"/>
              <w:jc w:val="both"/>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B">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3.1.</w:t>
            </w:r>
            <w:r w:rsidDel="00000000" w:rsidR="00000000" w:rsidRPr="00000000">
              <w:rPr>
                <w:rFonts w:ascii="Tahoma" w:cs="Tahoma" w:eastAsia="Tahoma" w:hAnsi="Tahoma"/>
                <w:sz w:val="20"/>
                <w:szCs w:val="20"/>
                <w:rtl w:val="0"/>
              </w:rPr>
              <w:t xml:space="preserve"> Plantear preguntas e hipótesis sobre fenómenos biológicos o geológicos que puedan ser respondidas o contrastadas utilizando métodos científicos.</w:t>
            </w:r>
          </w:p>
          <w:p w:rsidR="00000000" w:rsidDel="00000000" w:rsidP="00000000" w:rsidRDefault="00000000" w:rsidRPr="00000000" w14:paraId="0000011C">
            <w:pPr>
              <w:widowControl w:val="0"/>
              <w:spacing w:line="240" w:lineRule="auto"/>
              <w:ind w:left="120" w:firstLine="0"/>
              <w:jc w:val="both"/>
              <w:rPr>
                <w:rFonts w:ascii="Tahoma" w:cs="Tahoma" w:eastAsia="Tahoma" w:hAnsi="Tahoma"/>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D">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11E">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Geología. </w:t>
            </w:r>
          </w:p>
          <w:p w:rsidR="00000000" w:rsidDel="00000000" w:rsidP="00000000" w:rsidRDefault="00000000" w:rsidRPr="00000000" w14:paraId="0000011F">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Cuerpo humano. </w:t>
            </w:r>
          </w:p>
          <w:p w:rsidR="00000000" w:rsidDel="00000000" w:rsidP="00000000" w:rsidRDefault="00000000" w:rsidRPr="00000000" w14:paraId="00000120">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Salud y enfermedad.</w:t>
            </w:r>
          </w:p>
          <w:p w:rsidR="00000000" w:rsidDel="00000000" w:rsidP="00000000" w:rsidRDefault="00000000" w:rsidRPr="00000000" w14:paraId="00000121">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Hábitos saludables.</w:t>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4">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3.2.</w:t>
            </w:r>
            <w:r w:rsidDel="00000000" w:rsidR="00000000" w:rsidRPr="00000000">
              <w:rPr>
                <w:rFonts w:ascii="Tahoma" w:cs="Tahoma" w:eastAsia="Tahoma" w:hAnsi="Tahoma"/>
                <w:sz w:val="20"/>
                <w:szCs w:val="20"/>
                <w:rtl w:val="0"/>
              </w:rPr>
              <w:t xml:space="preserve"> Diseñar la experimentación, la toma de datos y el análisis de fenómenos biológicos y geológicos de modo que permitan responder a preguntas concretas y contrastar una hipótesis planteada.</w:t>
            </w:r>
          </w:p>
          <w:p w:rsidR="00000000" w:rsidDel="00000000" w:rsidP="00000000" w:rsidRDefault="00000000" w:rsidRPr="00000000" w14:paraId="00000125">
            <w:pPr>
              <w:widowControl w:val="0"/>
              <w:spacing w:line="240" w:lineRule="auto"/>
              <w:ind w:left="120" w:firstLine="0"/>
              <w:jc w:val="both"/>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9">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3.3.</w:t>
            </w:r>
            <w:r w:rsidDel="00000000" w:rsidR="00000000" w:rsidRPr="00000000">
              <w:rPr>
                <w:rFonts w:ascii="Tahoma" w:cs="Tahoma" w:eastAsia="Tahoma" w:hAnsi="Tahoma"/>
                <w:sz w:val="20"/>
                <w:szCs w:val="20"/>
                <w:rtl w:val="0"/>
              </w:rPr>
              <w:t xml:space="preserve"> Realizar experimentos y tomar datos cuantitativos o cualitativos sobre fenómenos biológicos y geológicos utilizando los instrumentos, herramientas o técnicas adecuadas con corrección.</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2D">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3.4.</w:t>
            </w:r>
            <w:r w:rsidDel="00000000" w:rsidR="00000000" w:rsidRPr="00000000">
              <w:rPr>
                <w:rFonts w:ascii="Tahoma" w:cs="Tahoma" w:eastAsia="Tahoma" w:hAnsi="Tahoma"/>
                <w:sz w:val="20"/>
                <w:szCs w:val="20"/>
                <w:rtl w:val="0"/>
              </w:rPr>
              <w:t xml:space="preserve"> Interpretar los resultados obtenidos en un proyecto de investigación utilizando, cuando sea</w:t>
            </w:r>
          </w:p>
          <w:p w:rsidR="00000000" w:rsidDel="00000000" w:rsidP="00000000" w:rsidRDefault="00000000" w:rsidRPr="00000000" w14:paraId="0000012E">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necesario, herramientas matemáticas y tecnológicas.</w:t>
            </w:r>
          </w:p>
          <w:p w:rsidR="00000000" w:rsidDel="00000000" w:rsidP="00000000" w:rsidRDefault="00000000" w:rsidRPr="00000000" w14:paraId="0000012F">
            <w:pPr>
              <w:widowControl w:val="0"/>
              <w:spacing w:line="240" w:lineRule="auto"/>
              <w:ind w:left="120" w:firstLine="0"/>
              <w:jc w:val="both"/>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3">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3.5. </w:t>
            </w:r>
            <w:r w:rsidDel="00000000" w:rsidR="00000000" w:rsidRPr="00000000">
              <w:rPr>
                <w:rFonts w:ascii="Tahoma" w:cs="Tahoma" w:eastAsia="Tahoma" w:hAnsi="Tahoma"/>
                <w:sz w:val="20"/>
                <w:szCs w:val="20"/>
                <w:rtl w:val="0"/>
              </w:rPr>
              <w:t xml:space="preserve">Cooperar dentro de un proyecto científico asumiendo responsablemente una función concreta, utilizando espacios virtuales cuando sea necesario.</w:t>
            </w:r>
          </w:p>
          <w:p w:rsidR="00000000" w:rsidDel="00000000" w:rsidP="00000000" w:rsidRDefault="00000000" w:rsidRPr="00000000" w14:paraId="00000134">
            <w:pPr>
              <w:widowControl w:val="0"/>
              <w:spacing w:line="240" w:lineRule="auto"/>
              <w:ind w:left="120" w:firstLine="0"/>
              <w:jc w:val="both"/>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38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6">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STEM1,  </w:t>
            </w:r>
          </w:p>
          <w:p w:rsidR="00000000" w:rsidDel="00000000" w:rsidP="00000000" w:rsidRDefault="00000000" w:rsidRPr="00000000" w14:paraId="00000137">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STEM2,  </w:t>
            </w:r>
          </w:p>
          <w:p w:rsidR="00000000" w:rsidDel="00000000" w:rsidP="00000000" w:rsidRDefault="00000000" w:rsidRPr="00000000" w14:paraId="00000138">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CD5,  </w:t>
            </w:r>
          </w:p>
          <w:p w:rsidR="00000000" w:rsidDel="00000000" w:rsidP="00000000" w:rsidRDefault="00000000" w:rsidRPr="00000000" w14:paraId="00000139">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CPSAA5, </w:t>
            </w:r>
          </w:p>
          <w:p w:rsidR="00000000" w:rsidDel="00000000" w:rsidP="00000000" w:rsidRDefault="00000000" w:rsidRPr="00000000" w14:paraId="0000013A">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CE1,  </w:t>
            </w:r>
          </w:p>
          <w:p w:rsidR="00000000" w:rsidDel="00000000" w:rsidP="00000000" w:rsidRDefault="00000000" w:rsidRPr="00000000" w14:paraId="0000013B">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CE3,  </w:t>
            </w:r>
          </w:p>
          <w:p w:rsidR="00000000" w:rsidDel="00000000" w:rsidP="00000000" w:rsidRDefault="00000000" w:rsidRPr="00000000" w14:paraId="0000013C">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CCEC4</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D">
            <w:pPr>
              <w:widowControl w:val="0"/>
              <w:spacing w:lin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w:t>
            </w:r>
            <w:r w:rsidDel="00000000" w:rsidR="00000000" w:rsidRPr="00000000">
              <w:rPr>
                <w:rFonts w:ascii="Tahoma" w:cs="Tahoma" w:eastAsia="Tahoma" w:hAnsi="Tahoma"/>
                <w:sz w:val="20"/>
                <w:szCs w:val="20"/>
                <w:rtl w:val="0"/>
              </w:rPr>
              <w:t xml:space="preserve"> Utilizar el razonamiento y el pensamiento computacional, analizando críticamente las respuestas y soluciones y reformulando el procedimiento, si fuera necesario, para resolver problemas o dar explicación a procesos de la vida cotidiana relacionados con la biología y la geología.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3E">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4.1.</w:t>
            </w:r>
            <w:r w:rsidDel="00000000" w:rsidR="00000000" w:rsidRPr="00000000">
              <w:rPr>
                <w:rFonts w:ascii="Tahoma" w:cs="Tahoma" w:eastAsia="Tahoma" w:hAnsi="Tahoma"/>
                <w:sz w:val="20"/>
                <w:szCs w:val="20"/>
                <w:rtl w:val="0"/>
              </w:rPr>
              <w:t xml:space="preserve"> Resolver problemas o dar explicación a procesos biológicos o geológicos utilizando conocimientos, datos e información proporcionados por el docente, el razonamiento lógico, el pensamiento computacional o recursos digitales.</w:t>
            </w:r>
          </w:p>
          <w:p w:rsidR="00000000" w:rsidDel="00000000" w:rsidP="00000000" w:rsidRDefault="00000000" w:rsidRPr="00000000" w14:paraId="0000013F">
            <w:pPr>
              <w:widowControl w:val="0"/>
              <w:spacing w:line="240" w:lineRule="auto"/>
              <w:ind w:left="120" w:firstLine="0"/>
              <w:jc w:val="both"/>
              <w:rPr>
                <w:rFonts w:ascii="Tahoma" w:cs="Tahoma" w:eastAsia="Tahoma" w:hAnsi="Tahoma"/>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0">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141">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Geología. </w:t>
            </w:r>
          </w:p>
          <w:p w:rsidR="00000000" w:rsidDel="00000000" w:rsidP="00000000" w:rsidRDefault="00000000" w:rsidRPr="00000000" w14:paraId="00000142">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Cuerpo humano. </w:t>
            </w:r>
          </w:p>
          <w:p w:rsidR="00000000" w:rsidDel="00000000" w:rsidP="00000000" w:rsidRDefault="00000000" w:rsidRPr="00000000" w14:paraId="00000143">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Salud y enfermedad.</w:t>
            </w:r>
          </w:p>
          <w:p w:rsidR="00000000" w:rsidDel="00000000" w:rsidP="00000000" w:rsidRDefault="00000000" w:rsidRPr="00000000" w14:paraId="00000144">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Hábitos saludables.</w:t>
            </w:r>
          </w:p>
        </w:tc>
      </w:tr>
      <w:tr>
        <w:trPr>
          <w:cantSplit w:val="0"/>
          <w:trHeight w:val="38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7">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4.2.</w:t>
            </w:r>
            <w:r w:rsidDel="00000000" w:rsidR="00000000" w:rsidRPr="00000000">
              <w:rPr>
                <w:rFonts w:ascii="Tahoma" w:cs="Tahoma" w:eastAsia="Tahoma" w:hAnsi="Tahoma"/>
                <w:sz w:val="20"/>
                <w:szCs w:val="20"/>
                <w:rtl w:val="0"/>
              </w:rPr>
              <w:t xml:space="preserve"> Analizar críticamente la solución a un problema sobre fenómenos biológicos y geológicos.</w:t>
            </w:r>
          </w:p>
          <w:p w:rsidR="00000000" w:rsidDel="00000000" w:rsidP="00000000" w:rsidRDefault="00000000" w:rsidRPr="00000000" w14:paraId="00000148">
            <w:pPr>
              <w:widowControl w:val="0"/>
              <w:spacing w:line="240" w:lineRule="auto"/>
              <w:ind w:left="120" w:firstLine="0"/>
              <w:jc w:val="both"/>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A">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STEM2,  </w:t>
            </w:r>
          </w:p>
          <w:p w:rsidR="00000000" w:rsidDel="00000000" w:rsidP="00000000" w:rsidRDefault="00000000" w:rsidRPr="00000000" w14:paraId="0000014B">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STEM5,  </w:t>
            </w:r>
          </w:p>
          <w:p w:rsidR="00000000" w:rsidDel="00000000" w:rsidP="00000000" w:rsidRDefault="00000000" w:rsidRPr="00000000" w14:paraId="0000014C">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CD4,  </w:t>
            </w:r>
          </w:p>
          <w:p w:rsidR="00000000" w:rsidDel="00000000" w:rsidP="00000000" w:rsidRDefault="00000000" w:rsidRPr="00000000" w14:paraId="0000014D">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CPSAA1,  </w:t>
            </w:r>
          </w:p>
          <w:p w:rsidR="00000000" w:rsidDel="00000000" w:rsidP="00000000" w:rsidRDefault="00000000" w:rsidRPr="00000000" w14:paraId="0000014E">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CPSAA2, </w:t>
            </w:r>
          </w:p>
          <w:p w:rsidR="00000000" w:rsidDel="00000000" w:rsidP="00000000" w:rsidRDefault="00000000" w:rsidRPr="00000000" w14:paraId="0000014F">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CC4,  </w:t>
            </w:r>
          </w:p>
          <w:p w:rsidR="00000000" w:rsidDel="00000000" w:rsidP="00000000" w:rsidRDefault="00000000" w:rsidRPr="00000000" w14:paraId="00000150">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CE1,  </w:t>
            </w:r>
          </w:p>
          <w:p w:rsidR="00000000" w:rsidDel="00000000" w:rsidP="00000000" w:rsidRDefault="00000000" w:rsidRPr="00000000" w14:paraId="00000151">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CC3</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2">
            <w:pPr>
              <w:widowControl w:val="0"/>
              <w:spacing w:lin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5.</w:t>
            </w:r>
            <w:r w:rsidDel="00000000" w:rsidR="00000000" w:rsidRPr="00000000">
              <w:rPr>
                <w:rFonts w:ascii="Tahoma" w:cs="Tahoma" w:eastAsia="Tahoma" w:hAnsi="Tahoma"/>
                <w:sz w:val="20"/>
                <w:szCs w:val="20"/>
                <w:rtl w:val="0"/>
              </w:rPr>
              <w:t xml:space="preserve"> Analizar los efectos de determinadas acciones sobre el medio ambiente y la salud, basándose en los fundamentos de las ciencias biológicas y de la Tierra, para promover y adoptar hábitos que eviten o minimicen los impactos medioambientales negativos, sean compatibles con un desarrollo sostenible y permitan mantener y mejorar la salud.</w:t>
            </w:r>
          </w:p>
          <w:p w:rsidR="00000000" w:rsidDel="00000000" w:rsidP="00000000" w:rsidRDefault="00000000" w:rsidRPr="00000000" w14:paraId="00000153">
            <w:pPr>
              <w:widowControl w:val="0"/>
              <w:spacing w:line="240" w:lineRule="auto"/>
              <w:jc w:val="both"/>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4">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5.1. </w:t>
            </w:r>
            <w:r w:rsidDel="00000000" w:rsidR="00000000" w:rsidRPr="00000000">
              <w:rPr>
                <w:rFonts w:ascii="Tahoma" w:cs="Tahoma" w:eastAsia="Tahoma" w:hAnsi="Tahoma"/>
                <w:sz w:val="20"/>
                <w:szCs w:val="20"/>
                <w:rtl w:val="0"/>
              </w:rPr>
              <w:t xml:space="preserve">Relacionar, con fundamentos científicos, la preservación de la biodiversidad, la conservación del medio ambiente, la protección de los seres vivos del entorno, el desarrollo sostenible y la calidad de vida.</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5">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Geología. </w:t>
            </w:r>
          </w:p>
          <w:p w:rsidR="00000000" w:rsidDel="00000000" w:rsidP="00000000" w:rsidRDefault="00000000" w:rsidRPr="00000000" w14:paraId="00000156">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Cuerpo humano. </w:t>
            </w:r>
          </w:p>
          <w:p w:rsidR="00000000" w:rsidDel="00000000" w:rsidP="00000000" w:rsidRDefault="00000000" w:rsidRPr="00000000" w14:paraId="00000157">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Salud y enfermedad.</w:t>
            </w:r>
          </w:p>
          <w:p w:rsidR="00000000" w:rsidDel="00000000" w:rsidP="00000000" w:rsidRDefault="00000000" w:rsidRPr="00000000" w14:paraId="00000158">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Hábitos saludables.</w:t>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B">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5.2.</w:t>
            </w:r>
            <w:r w:rsidDel="00000000" w:rsidR="00000000" w:rsidRPr="00000000">
              <w:rPr>
                <w:rFonts w:ascii="Tahoma" w:cs="Tahoma" w:eastAsia="Tahoma" w:hAnsi="Tahoma"/>
                <w:sz w:val="20"/>
                <w:szCs w:val="20"/>
                <w:rtl w:val="0"/>
              </w:rPr>
              <w:t xml:space="preserve"> Proponer y adoptar hábitos sostenibles, analizando de una manera crítica las actividades propias y ajenas a partir de los propios razonamientos, de los conocimientos adquiridos y de la información disponible.</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F">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5.3.</w:t>
            </w:r>
            <w:r w:rsidDel="00000000" w:rsidR="00000000" w:rsidRPr="00000000">
              <w:rPr>
                <w:rFonts w:ascii="Tahoma" w:cs="Tahoma" w:eastAsia="Tahoma" w:hAnsi="Tahoma"/>
                <w:sz w:val="20"/>
                <w:szCs w:val="20"/>
                <w:rtl w:val="0"/>
              </w:rPr>
              <w:t xml:space="preserve"> Proponer y adoptar, hábitos saludables responsables, analizando las acciones propias y ajenas con actitud crítica y a partir de fundamentos fisiológicos.</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1">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STEM1,  </w:t>
            </w:r>
          </w:p>
          <w:p w:rsidR="00000000" w:rsidDel="00000000" w:rsidP="00000000" w:rsidRDefault="00000000" w:rsidRPr="00000000" w14:paraId="00000162">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STEM2,  </w:t>
            </w:r>
          </w:p>
          <w:p w:rsidR="00000000" w:rsidDel="00000000" w:rsidP="00000000" w:rsidRDefault="00000000" w:rsidRPr="00000000" w14:paraId="00000163">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STEM4,  </w:t>
            </w:r>
          </w:p>
          <w:p w:rsidR="00000000" w:rsidDel="00000000" w:rsidP="00000000" w:rsidRDefault="00000000" w:rsidRPr="00000000" w14:paraId="00000164">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STEM5,  </w:t>
            </w:r>
          </w:p>
          <w:p w:rsidR="00000000" w:rsidDel="00000000" w:rsidP="00000000" w:rsidRDefault="00000000" w:rsidRPr="00000000" w14:paraId="00000165">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CD1,  </w:t>
            </w:r>
          </w:p>
          <w:p w:rsidR="00000000" w:rsidDel="00000000" w:rsidP="00000000" w:rsidRDefault="00000000" w:rsidRPr="00000000" w14:paraId="00000166">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CC4,  </w:t>
            </w:r>
          </w:p>
          <w:p w:rsidR="00000000" w:rsidDel="00000000" w:rsidP="00000000" w:rsidRDefault="00000000" w:rsidRPr="00000000" w14:paraId="00000167">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CE1,  </w:t>
            </w:r>
          </w:p>
          <w:p w:rsidR="00000000" w:rsidDel="00000000" w:rsidP="00000000" w:rsidRDefault="00000000" w:rsidRPr="00000000" w14:paraId="00000168">
            <w:pPr>
              <w:widowControl w:val="0"/>
              <w:spacing w:after="0" w:before="6" w:line="240" w:lineRule="auto"/>
              <w:ind w:left="120"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CCEC1</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9">
            <w:pPr>
              <w:widowControl w:val="0"/>
              <w:spacing w:lin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6.</w:t>
            </w:r>
            <w:r w:rsidDel="00000000" w:rsidR="00000000" w:rsidRPr="00000000">
              <w:rPr>
                <w:rFonts w:ascii="Tahoma" w:cs="Tahoma" w:eastAsia="Tahoma" w:hAnsi="Tahoma"/>
                <w:sz w:val="20"/>
                <w:szCs w:val="20"/>
                <w:rtl w:val="0"/>
              </w:rPr>
              <w:t xml:space="preserve"> Analizar los elementos de un paisaje concreto valorándolo como patrimonio natural y utilizando conocimientos sobre geología y ciencias de la Tierra para explicar su historia geológica, proponer acciones encaminadas a su protección e identificar posibles riesgos naturales.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A">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6.1.</w:t>
            </w:r>
            <w:r w:rsidDel="00000000" w:rsidR="00000000" w:rsidRPr="00000000">
              <w:rPr>
                <w:rFonts w:ascii="Tahoma" w:cs="Tahoma" w:eastAsia="Tahoma" w:hAnsi="Tahoma"/>
                <w:sz w:val="20"/>
                <w:szCs w:val="20"/>
                <w:rtl w:val="0"/>
              </w:rPr>
              <w:t xml:space="preserve"> Interpretar el paisaje analizando sus elementos y reflexionando sobre el impacto ambiental de determinadas acciones humanas.</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B">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Geología. </w:t>
            </w:r>
          </w:p>
          <w:p w:rsidR="00000000" w:rsidDel="00000000" w:rsidP="00000000" w:rsidRDefault="00000000" w:rsidRPr="00000000" w14:paraId="0000016C">
            <w:pPr>
              <w:widowControl w:val="0"/>
              <w:spacing w:line="240" w:lineRule="auto"/>
              <w:ind w:left="1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Hábitos saludables.</w:t>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F">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6.2.</w:t>
            </w:r>
            <w:r w:rsidDel="00000000" w:rsidR="00000000" w:rsidRPr="00000000">
              <w:rPr>
                <w:rFonts w:ascii="Tahoma" w:cs="Tahoma" w:eastAsia="Tahoma" w:hAnsi="Tahoma"/>
                <w:sz w:val="20"/>
                <w:szCs w:val="20"/>
                <w:rtl w:val="0"/>
              </w:rPr>
              <w:t xml:space="preserve"> Valorar la importancia del paisaje como patrimonio natural analizando la fragilidad de los</w:t>
            </w:r>
          </w:p>
          <w:p w:rsidR="00000000" w:rsidDel="00000000" w:rsidP="00000000" w:rsidRDefault="00000000" w:rsidRPr="00000000" w14:paraId="00000170">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elementos que lo componen.</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4">
            <w:pPr>
              <w:widowControl w:val="0"/>
              <w:spacing w:line="240" w:lineRule="auto"/>
              <w:ind w:left="120"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6.3.</w:t>
            </w:r>
            <w:r w:rsidDel="00000000" w:rsidR="00000000" w:rsidRPr="00000000">
              <w:rPr>
                <w:rFonts w:ascii="Tahoma" w:cs="Tahoma" w:eastAsia="Tahoma" w:hAnsi="Tahoma"/>
                <w:sz w:val="20"/>
                <w:szCs w:val="20"/>
                <w:rtl w:val="0"/>
              </w:rPr>
              <w:t xml:space="preserve"> Relacionar los procesos geológicos externos e internos con la energía que los activa y diferenciar unos de otros.</w:t>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8">
            <w:pPr>
              <w:widowControl w:val="0"/>
              <w:spacing w:line="240" w:lineRule="auto"/>
              <w:ind w:left="120"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6.4. </w:t>
            </w:r>
            <w:r w:rsidDel="00000000" w:rsidR="00000000" w:rsidRPr="00000000">
              <w:rPr>
                <w:rFonts w:ascii="Tahoma" w:cs="Tahoma" w:eastAsia="Tahoma" w:hAnsi="Tahoma"/>
                <w:sz w:val="20"/>
                <w:szCs w:val="20"/>
                <w:rtl w:val="0"/>
              </w:rPr>
              <w:t xml:space="preserve">Reflexionar sobre los riesgos naturales mediante el análisis de los elementos de un paisaje.</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17A">
      <w:pPr>
        <w:rPr/>
        <w:sectPr>
          <w:headerReference r:id="rId11" w:type="default"/>
          <w:footerReference r:id="rId12" w:type="default"/>
          <w:type w:val="nextPage"/>
          <w:pgSz w:h="11906" w:w="16838" w:orient="landscape"/>
          <w:pgMar w:bottom="1700" w:top="1700" w:left="1133" w:right="1133" w:header="709" w:footer="709"/>
        </w:sectPr>
      </w:pPr>
      <w:r w:rsidDel="00000000" w:rsidR="00000000" w:rsidRPr="00000000">
        <w:rPr>
          <w:rtl w:val="0"/>
        </w:rPr>
      </w:r>
    </w:p>
    <w:p w:rsidR="00000000" w:rsidDel="00000000" w:rsidP="00000000" w:rsidRDefault="00000000" w:rsidRPr="00000000" w14:paraId="0000017B">
      <w:pPr>
        <w:pStyle w:val="Heading3"/>
        <w:keepNext w:val="1"/>
        <w:keepLines w:val="0"/>
        <w:pageBreakBefore w:val="0"/>
        <w:widowControl w:val="1"/>
        <w:numPr>
          <w:ilvl w:val="2"/>
          <w:numId w:val="24"/>
        </w:numPr>
        <w:shd w:fill="auto" w:val="clear"/>
        <w:spacing w:after="120" w:before="240" w:line="240" w:lineRule="auto"/>
        <w:ind w:left="708" w:right="0" w:hanging="360"/>
        <w:jc w:val="both"/>
        <w:rPr>
          <w:rFonts w:ascii="Arial" w:cs="Arial" w:eastAsia="Arial" w:hAnsi="Arial"/>
          <w:sz w:val="22"/>
          <w:szCs w:val="22"/>
        </w:rPr>
      </w:pPr>
      <w:bookmarkStart w:colFirst="0" w:colLast="0" w:name="_heading=h.85mihlse45p" w:id="16"/>
      <w:bookmarkEnd w:id="16"/>
      <w:r w:rsidDel="00000000" w:rsidR="00000000" w:rsidRPr="00000000">
        <w:rPr>
          <w:rFonts w:ascii="Tahoma" w:cs="Tahoma" w:eastAsia="Tahoma" w:hAnsi="Tahoma"/>
          <w:color w:val="0070c0"/>
          <w:sz w:val="24"/>
          <w:szCs w:val="24"/>
          <w:rtl w:val="0"/>
        </w:rPr>
        <w:t xml:space="preserve">Procedimientos e instrumentos de evaluación</w:t>
      </w:r>
      <w:r w:rsidDel="00000000" w:rsidR="00000000" w:rsidRPr="00000000">
        <w:rPr>
          <w:rtl w:val="0"/>
        </w:rPr>
      </w:r>
    </w:p>
    <w:p w:rsidR="00000000" w:rsidDel="00000000" w:rsidP="00000000" w:rsidRDefault="00000000" w:rsidRPr="00000000" w14:paraId="0000017C">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del alumnado se realizará de forma continua, a lo largo del curso y en todo el proceso educativo. Cada profesor recogerá información sobre el aprendizaje de los alumnos mediante la observación directa y otras técnicas e instrumentos de evaluación, con el fin de adaptar su intervención educativa a las características y necesidades de sus alumnos. </w:t>
      </w:r>
    </w:p>
    <w:p w:rsidR="00000000" w:rsidDel="00000000" w:rsidP="00000000" w:rsidRDefault="00000000" w:rsidRPr="00000000" w14:paraId="0000017D">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Consideramos que para realizar una adecuada intervención educativa, es necesario plantear una evaluación amplia y abierta a la realidad de las tareas de aula y de las características del alumnado, con especial atención al tratamiento de la diversidad. Se intentará que sean variados, de modo que permitan evaluar distintos tipos de capacidades.</w:t>
      </w:r>
    </w:p>
    <w:p w:rsidR="00000000" w:rsidDel="00000000" w:rsidP="00000000" w:rsidRDefault="00000000" w:rsidRPr="00000000" w14:paraId="0000017E">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continuación enumeramos algunos de los procedimientos e instrumentos que se podrán emplear para evaluar el proceso de aprendizaje:</w:t>
      </w:r>
    </w:p>
    <w:p w:rsidR="00000000" w:rsidDel="00000000" w:rsidP="00000000" w:rsidRDefault="00000000" w:rsidRPr="00000000" w14:paraId="0000017F">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La observación</w:t>
      </w:r>
    </w:p>
    <w:p w:rsidR="00000000" w:rsidDel="00000000" w:rsidP="00000000" w:rsidRDefault="00000000" w:rsidRPr="00000000" w14:paraId="00000180">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 uno de los recursos más ricos para la recogida de información. En la medida que sea más informal ganaremos en espontaneidad en el comportamiento del alumnado. Por medio de la observación es posible valorar aprendizajes y acciones (saber y saber hacer) y cómo se llevan a cabo valorando el orden, la precisión, la destreza, la eficacia...También se utilizará la observación sistemática, entendida como una observación planificada utilizando los siguientes instrumentos:</w:t>
      </w:r>
    </w:p>
    <w:p w:rsidR="00000000" w:rsidDel="00000000" w:rsidP="00000000" w:rsidRDefault="00000000" w:rsidRPr="00000000" w14:paraId="00000181">
      <w:pPr>
        <w:numPr>
          <w:ilvl w:val="0"/>
          <w:numId w:val="22"/>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Observación directa del trabajo en el aula, laboratorio o talleres.</w:t>
      </w:r>
    </w:p>
    <w:p w:rsidR="00000000" w:rsidDel="00000000" w:rsidP="00000000" w:rsidRDefault="00000000" w:rsidRPr="00000000" w14:paraId="00000182">
      <w:pPr>
        <w:numPr>
          <w:ilvl w:val="0"/>
          <w:numId w:val="22"/>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Revisión de los cuadernos de clase y/o Resúmenes que desarrollen los criterios de evaluación de cada unidad didáctica.</w:t>
      </w:r>
    </w:p>
    <w:p w:rsidR="00000000" w:rsidDel="00000000" w:rsidP="00000000" w:rsidRDefault="00000000" w:rsidRPr="00000000" w14:paraId="00000183">
      <w:pPr>
        <w:numPr>
          <w:ilvl w:val="0"/>
          <w:numId w:val="22"/>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Registro anecdótico personal para cada uno de los alumnos.</w:t>
      </w:r>
    </w:p>
    <w:p w:rsidR="00000000" w:rsidDel="00000000" w:rsidP="00000000" w:rsidRDefault="00000000" w:rsidRPr="00000000" w14:paraId="00000184">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ella se concretará el objeto de la observación, el instrumento de registro y codificación y las claves de su interpretación para evaluar (tomar decisiones de mejora) o calificar.</w:t>
      </w:r>
    </w:p>
    <w:p w:rsidR="00000000" w:rsidDel="00000000" w:rsidP="00000000" w:rsidRDefault="00000000" w:rsidRPr="00000000" w14:paraId="00000185">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Análisis de las producciones del alumnado</w:t>
      </w:r>
    </w:p>
    <w:p w:rsidR="00000000" w:rsidDel="00000000" w:rsidP="00000000" w:rsidRDefault="00000000" w:rsidRPr="00000000" w14:paraId="00000186">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utilizarán instrumentos formales como: </w:t>
      </w:r>
    </w:p>
    <w:p w:rsidR="00000000" w:rsidDel="00000000" w:rsidP="00000000" w:rsidRDefault="00000000" w:rsidRPr="00000000" w14:paraId="00000187">
      <w:pPr>
        <w:numPr>
          <w:ilvl w:val="0"/>
          <w:numId w:val="22"/>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Diario de aprendizaje</w:t>
      </w:r>
    </w:p>
    <w:p w:rsidR="00000000" w:rsidDel="00000000" w:rsidP="00000000" w:rsidRDefault="00000000" w:rsidRPr="00000000" w14:paraId="00000188">
      <w:pPr>
        <w:numPr>
          <w:ilvl w:val="0"/>
          <w:numId w:val="22"/>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Actividades: hojas de ejercicios, cuestionarios de comprensión u otras varias.</w:t>
      </w:r>
    </w:p>
    <w:p w:rsidR="00000000" w:rsidDel="00000000" w:rsidP="00000000" w:rsidRDefault="00000000" w:rsidRPr="00000000" w14:paraId="00000189">
      <w:pPr>
        <w:numPr>
          <w:ilvl w:val="0"/>
          <w:numId w:val="22"/>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Memorias de investigación.</w:t>
      </w:r>
    </w:p>
    <w:p w:rsidR="00000000" w:rsidDel="00000000" w:rsidP="00000000" w:rsidRDefault="00000000" w:rsidRPr="00000000" w14:paraId="0000018A">
      <w:pPr>
        <w:numPr>
          <w:ilvl w:val="0"/>
          <w:numId w:val="22"/>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Desarrollo de proyectos y (mini)proyectos.</w:t>
      </w:r>
    </w:p>
    <w:p w:rsidR="00000000" w:rsidDel="00000000" w:rsidP="00000000" w:rsidRDefault="00000000" w:rsidRPr="00000000" w14:paraId="0000018B">
      <w:pPr>
        <w:numPr>
          <w:ilvl w:val="0"/>
          <w:numId w:val="22"/>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Debates y exposiciones.</w:t>
      </w:r>
    </w:p>
    <w:p w:rsidR="00000000" w:rsidDel="00000000" w:rsidP="00000000" w:rsidRDefault="00000000" w:rsidRPr="00000000" w14:paraId="0000018C">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concretarán en las correspondientes programaciones de aula por parte de cada profesor el desempeño, es decir lo que el alumno sabe hacer y cómo lo ejecuta, desde lo definido en el correspondiente criterio de evaluación. Esa información se le facilitará al alumnado.</w:t>
      </w:r>
    </w:p>
    <w:p w:rsidR="00000000" w:rsidDel="00000000" w:rsidP="00000000" w:rsidRDefault="00000000" w:rsidRPr="00000000" w14:paraId="0000018D">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E">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Pruebas específicas y cuestionarios</w:t>
      </w:r>
    </w:p>
    <w:p w:rsidR="00000000" w:rsidDel="00000000" w:rsidP="00000000" w:rsidRDefault="00000000" w:rsidRPr="00000000" w14:paraId="0000018F">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emplearán para la verificación de conocimientos y como parte importante de su evaluación. Podrán realizarse pruebas, orales y escritas, de preguntas abiertas, (semi)construidas o de opción múltiple. Al menos se realizarán dos pruebas escritas por evaluación.  En todas las pruebas de este tipo se indicarán los criterios de calificación correspondientes. También se señalarán las cuestiones, preguntas o desarrollos que forman parte de los aprendizajes básicos o esenciales. Se harán, al menos, dos pruebas específicas o cuestionarios por evaluación.</w:t>
      </w:r>
    </w:p>
    <w:p w:rsidR="00000000" w:rsidDel="00000000" w:rsidP="00000000" w:rsidRDefault="00000000" w:rsidRPr="00000000" w14:paraId="00000190">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Dado que, según el decreto 32/2009, de 9 de abril, por el que se establece el marco regulador de la convivencia en los centros docentes de la Comunidad de Madrid, la asistencia a clase es una obligación de los alumnos, cuando el alumno se no se presente a una prueba escrita sin causa justificada, el profesor no estará en la obligación de repetirle la prueba. Se entenderá como causa justificada aquella debidamente documentada por un tercero (ejemplo: asistencia a una consulta médica, a la tramitación de un documento oficial, etc). Corresponderá al profesor en cada caso justificar la ausencia a la prueba. En ningún caso podrá constituir una justificación una nota de los padres o tutores legales sin un documento expedido por un tercero.</w:t>
      </w:r>
    </w:p>
    <w:p w:rsidR="00000000" w:rsidDel="00000000" w:rsidP="00000000" w:rsidRDefault="00000000" w:rsidRPr="00000000" w14:paraId="00000191">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un alumno, por ausencia justificada, no se presente a una prueba escrita, ésta se realizará, tras la reincorporación del alumno, en fecha a convenir con el profesor de la materia.</w:t>
      </w:r>
    </w:p>
    <w:p w:rsidR="00000000" w:rsidDel="00000000" w:rsidP="00000000" w:rsidRDefault="00000000" w:rsidRPr="00000000" w14:paraId="00000192">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Autoevaluación y coevaluación</w:t>
      </w:r>
    </w:p>
    <w:p w:rsidR="00000000" w:rsidDel="00000000" w:rsidP="00000000" w:rsidRDefault="00000000" w:rsidRPr="00000000" w14:paraId="00000193">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alumnado podrá participar en la evaluación de los procesos de enseñanza-aprendizaje de tres formas fundamentalmente:</w:t>
      </w:r>
    </w:p>
    <w:p w:rsidR="00000000" w:rsidDel="00000000" w:rsidP="00000000" w:rsidRDefault="00000000" w:rsidRPr="00000000" w14:paraId="00000194">
      <w:pPr>
        <w:numPr>
          <w:ilvl w:val="0"/>
          <w:numId w:val="2"/>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Reflexionando desde su punto de partida en cuanto a los logros en función de los objetivos propuestos, sus dificultades...(autoevaluación).</w:t>
      </w:r>
    </w:p>
    <w:p w:rsidR="00000000" w:rsidDel="00000000" w:rsidP="00000000" w:rsidRDefault="00000000" w:rsidRPr="00000000" w14:paraId="00000195">
      <w:pPr>
        <w:numPr>
          <w:ilvl w:val="0"/>
          <w:numId w:val="2"/>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Valorando la participación de los compañeros en las actividades de tipo colaborativo (evaluación entre iguales).</w:t>
      </w:r>
    </w:p>
    <w:p w:rsidR="00000000" w:rsidDel="00000000" w:rsidP="00000000" w:rsidRDefault="00000000" w:rsidRPr="00000000" w14:paraId="00000196">
      <w:pPr>
        <w:numPr>
          <w:ilvl w:val="0"/>
          <w:numId w:val="2"/>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59"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Colaborando con el profesor en la regulación del proceso de enseñanza-aprendizaje (coevaluación).</w:t>
      </w:r>
    </w:p>
    <w:p w:rsidR="00000000" w:rsidDel="00000000" w:rsidP="00000000" w:rsidRDefault="00000000" w:rsidRPr="00000000" w14:paraId="00000197">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8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8">
      <w:pPr>
        <w:pStyle w:val="Heading3"/>
        <w:numPr>
          <w:ilvl w:val="2"/>
          <w:numId w:val="24"/>
        </w:numPr>
        <w:spacing w:after="120" w:before="240" w:line="240" w:lineRule="auto"/>
        <w:ind w:left="708" w:hanging="360"/>
        <w:jc w:val="both"/>
        <w:rPr>
          <w:rFonts w:ascii="Arial" w:cs="Arial" w:eastAsia="Arial" w:hAnsi="Arial"/>
          <w:sz w:val="22"/>
          <w:szCs w:val="22"/>
        </w:rPr>
      </w:pPr>
      <w:bookmarkStart w:colFirst="0" w:colLast="0" w:name="_heading=h.hcx8kdtxavpn" w:id="17"/>
      <w:bookmarkEnd w:id="17"/>
      <w:r w:rsidDel="00000000" w:rsidR="00000000" w:rsidRPr="00000000">
        <w:rPr>
          <w:rFonts w:ascii="Tahoma" w:cs="Tahoma" w:eastAsia="Tahoma" w:hAnsi="Tahoma"/>
          <w:color w:val="0070c0"/>
          <w:sz w:val="24"/>
          <w:szCs w:val="24"/>
          <w:rtl w:val="0"/>
        </w:rPr>
        <w:t xml:space="preserve">Medidas de apoyo y/o refuerzo educativo a lo largo del curso académico</w:t>
      </w:r>
      <w:r w:rsidDel="00000000" w:rsidR="00000000" w:rsidRPr="00000000">
        <w:rPr>
          <w:rtl w:val="0"/>
        </w:rPr>
      </w:r>
    </w:p>
    <w:p w:rsidR="00000000" w:rsidDel="00000000" w:rsidP="00000000" w:rsidRDefault="00000000" w:rsidRPr="00000000" w14:paraId="00000199">
      <w:pPr>
        <w:tabs>
          <w:tab w:val="left" w:leader="none" w:pos="720"/>
          <w:tab w:val="left" w:leader="none" w:pos="128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los resultados tras el proceso de evaluación continua no sean suficientes para aprobar la materia, y se determine que esos resultados no satisfactorios sean debidos a una dificultad para aprender los contenidos de la materia, y no a una falta de trabajo o atención por parte del alumno, se establecerán medidas personalizadas de apoyo y refuerzo. El tipo de medida específica se hará después de determinar el tipo de dificultad encontrada por el alumnado: comprensión oral y/o escrita, cálculo, conceptos básicos, etc. Se establecerá un plan de trabajo con el objetivo de superar las dificultades encontradas por el alumno y este plan se evaluará periódicamente.</w:t>
      </w:r>
    </w:p>
    <w:p w:rsidR="00000000" w:rsidDel="00000000" w:rsidP="00000000" w:rsidRDefault="00000000" w:rsidRPr="00000000" w14:paraId="0000019A">
      <w:pPr>
        <w:pStyle w:val="Heading3"/>
        <w:keepNext w:val="1"/>
        <w:numPr>
          <w:ilvl w:val="2"/>
          <w:numId w:val="24"/>
        </w:numPr>
        <w:spacing w:after="120" w:before="240" w:line="240" w:lineRule="auto"/>
        <w:ind w:left="708" w:hanging="360"/>
        <w:jc w:val="both"/>
        <w:rPr>
          <w:rFonts w:ascii="Arial" w:cs="Arial" w:eastAsia="Arial" w:hAnsi="Arial"/>
          <w:sz w:val="22"/>
          <w:szCs w:val="22"/>
        </w:rPr>
      </w:pPr>
      <w:bookmarkStart w:colFirst="0" w:colLast="0" w:name="_heading=h.pr85yufcwxph" w:id="18"/>
      <w:bookmarkEnd w:id="18"/>
      <w:r w:rsidDel="00000000" w:rsidR="00000000" w:rsidRPr="00000000">
        <w:rPr>
          <w:rFonts w:ascii="Tahoma" w:cs="Tahoma" w:eastAsia="Tahoma" w:hAnsi="Tahoma"/>
          <w:color w:val="0070c0"/>
          <w:sz w:val="24"/>
          <w:szCs w:val="24"/>
          <w:rtl w:val="0"/>
        </w:rPr>
        <w:t xml:space="preserve">Alumnos a los que se desaplica la evaluación continua</w:t>
      </w:r>
      <w:r w:rsidDel="00000000" w:rsidR="00000000" w:rsidRPr="00000000">
        <w:rPr>
          <w:rtl w:val="0"/>
        </w:rPr>
      </w:r>
    </w:p>
    <w:p w:rsidR="00000000" w:rsidDel="00000000" w:rsidP="00000000" w:rsidRDefault="00000000" w:rsidRPr="00000000" w14:paraId="0000019B">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alumnado que pierda el derecho a la evaluación continua deberá realizar, tras su incorporación una única prueba que incluirá los aprendizajes no evaluados, de acuerdo con los contenidos, criterios de evaluación y competencias específicas establecidos en esta programación. La fecha y hora de dicha prueba se comunicarán directamente al alumno/a.</w:t>
      </w:r>
    </w:p>
    <w:p w:rsidR="00000000" w:rsidDel="00000000" w:rsidP="00000000" w:rsidRDefault="00000000" w:rsidRPr="00000000" w14:paraId="0000019C">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highlight w:val="yellow"/>
        </w:rPr>
      </w:pPr>
      <w:r w:rsidDel="00000000" w:rsidR="00000000" w:rsidRPr="00000000">
        <w:rPr>
          <w:rtl w:val="0"/>
        </w:rPr>
      </w:r>
    </w:p>
    <w:p w:rsidR="00000000" w:rsidDel="00000000" w:rsidP="00000000" w:rsidRDefault="00000000" w:rsidRPr="00000000" w14:paraId="0000019D">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E">
      <w:pPr>
        <w:pStyle w:val="Heading1"/>
        <w:numPr>
          <w:ilvl w:val="0"/>
          <w:numId w:val="2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720" w:hanging="360"/>
        <w:rPr>
          <w:rFonts w:ascii="Tahoma" w:cs="Tahoma" w:eastAsia="Tahoma" w:hAnsi="Tahoma"/>
          <w:color w:val="0070c0"/>
          <w:sz w:val="32"/>
          <w:szCs w:val="32"/>
          <w:u w:val="none"/>
        </w:rPr>
      </w:pPr>
      <w:bookmarkStart w:colFirst="0" w:colLast="0" w:name="_heading=h.k65fik10560m" w:id="19"/>
      <w:bookmarkEnd w:id="19"/>
      <w:r w:rsidDel="00000000" w:rsidR="00000000" w:rsidRPr="00000000">
        <w:rPr>
          <w:rFonts w:ascii="Tahoma" w:cs="Tahoma" w:eastAsia="Tahoma" w:hAnsi="Tahoma"/>
          <w:color w:val="0070c0"/>
          <w:sz w:val="32"/>
          <w:szCs w:val="32"/>
          <w:u w:val="none"/>
          <w:rtl w:val="0"/>
        </w:rPr>
        <w:t xml:space="preserve">Criterios de calificación </w:t>
      </w:r>
    </w:p>
    <w:p w:rsidR="00000000" w:rsidDel="00000000" w:rsidP="00000000" w:rsidRDefault="00000000" w:rsidRPr="00000000" w14:paraId="0000019F">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bookmarkStart w:colFirst="0" w:colLast="0" w:name="_heading=h.1ksv4uv" w:id="20"/>
      <w:bookmarkEnd w:id="20"/>
      <w:r w:rsidDel="00000000" w:rsidR="00000000" w:rsidRPr="00000000">
        <w:rPr>
          <w:rFonts w:ascii="Tahoma" w:cs="Tahoma" w:eastAsia="Tahoma" w:hAnsi="Tahoma"/>
          <w:sz w:val="22"/>
          <w:szCs w:val="22"/>
          <w:rtl w:val="0"/>
        </w:rPr>
        <w:t xml:space="preserve">Para calcular la calificación de cada alumno en las distintas unidades didácticas se tendrá en cuenta el grado de adquisición de las competencias clave descritas en el punto 5 de esta programación. </w:t>
      </w:r>
    </w:p>
    <w:p w:rsidR="00000000" w:rsidDel="00000000" w:rsidP="00000000" w:rsidRDefault="00000000" w:rsidRPr="00000000" w14:paraId="000001A0">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5"/>
        <w:jc w:val="both"/>
        <w:rPr>
          <w:rFonts w:ascii="Tahoma" w:cs="Tahoma" w:eastAsia="Tahoma" w:hAnsi="Tahoma"/>
          <w:sz w:val="22"/>
          <w:szCs w:val="22"/>
        </w:rPr>
      </w:pPr>
      <w:bookmarkStart w:colFirst="0" w:colLast="0" w:name="_heading=h.xron4net0nqx" w:id="21"/>
      <w:bookmarkEnd w:id="21"/>
      <w:r w:rsidDel="00000000" w:rsidR="00000000" w:rsidRPr="00000000">
        <w:rPr>
          <w:rFonts w:ascii="Tahoma" w:cs="Tahoma" w:eastAsia="Tahoma" w:hAnsi="Tahoma"/>
          <w:sz w:val="22"/>
          <w:szCs w:val="22"/>
          <w:rtl w:val="0"/>
        </w:rPr>
        <w:t xml:space="preserve">La evaluación de los descriptores operativos permite la evaluación de las competencias clave. Por tanto, la utilización de rúbricas, en las que se agrupan los descriptores operativos, simplificará la tarea de evaluación.</w:t>
      </w:r>
    </w:p>
    <w:p w:rsidR="00000000" w:rsidDel="00000000" w:rsidP="00000000" w:rsidRDefault="00000000" w:rsidRPr="00000000" w14:paraId="000001A1">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bookmarkStart w:colFirst="0" w:colLast="0" w:name="_heading=h.5cbfdg1p2j6p" w:id="22"/>
      <w:bookmarkEnd w:id="22"/>
      <w:r w:rsidDel="00000000" w:rsidR="00000000" w:rsidRPr="00000000">
        <w:rPr>
          <w:rFonts w:ascii="Tahoma" w:cs="Tahoma" w:eastAsia="Tahoma" w:hAnsi="Tahoma"/>
          <w:sz w:val="22"/>
          <w:szCs w:val="22"/>
          <w:rtl w:val="0"/>
        </w:rPr>
        <w:t xml:space="preserve">En cada unidad didáctica se desarrollarán distintas actividades (explicadas más abajo en este apartado) que servirán de instrumento para evaluar estas competencias clave. El cálculo de la calificación se hará en base a los siguientes porcentajes:  </w:t>
      </w:r>
    </w:p>
    <w:p w:rsidR="00000000" w:rsidDel="00000000" w:rsidP="00000000" w:rsidRDefault="00000000" w:rsidRPr="00000000" w14:paraId="000001A2">
      <w:pPr>
        <w:numPr>
          <w:ilvl w:val="0"/>
          <w:numId w:val="20"/>
        </w:numPr>
        <w:tabs>
          <w:tab w:val="left" w:leader="none" w:pos="426"/>
          <w:tab w:val="left" w:leader="none" w:pos="71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141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El </w:t>
      </w:r>
      <w:r w:rsidDel="00000000" w:rsidR="00000000" w:rsidRPr="00000000">
        <w:rPr>
          <w:rFonts w:ascii="Tahoma" w:cs="Tahoma" w:eastAsia="Tahoma" w:hAnsi="Tahoma"/>
          <w:b w:val="1"/>
          <w:sz w:val="22"/>
          <w:szCs w:val="22"/>
          <w:rtl w:val="0"/>
        </w:rPr>
        <w:t xml:space="preserve">70% de la calificación</w:t>
      </w:r>
      <w:r w:rsidDel="00000000" w:rsidR="00000000" w:rsidRPr="00000000">
        <w:rPr>
          <w:rFonts w:ascii="Tahoma" w:cs="Tahoma" w:eastAsia="Tahoma" w:hAnsi="Tahoma"/>
          <w:sz w:val="22"/>
          <w:szCs w:val="22"/>
          <w:rtl w:val="0"/>
        </w:rPr>
        <w:t xml:space="preserve"> de la unidad didáctica dependerá de la </w:t>
      </w:r>
      <w:r w:rsidDel="00000000" w:rsidR="00000000" w:rsidRPr="00000000">
        <w:rPr>
          <w:rFonts w:ascii="Tahoma" w:cs="Tahoma" w:eastAsia="Tahoma" w:hAnsi="Tahoma"/>
          <w:b w:val="1"/>
          <w:sz w:val="22"/>
          <w:szCs w:val="22"/>
          <w:rtl w:val="0"/>
        </w:rPr>
        <w:t xml:space="preserve">competencia matemática y competencia en ciencia, tecnología e ingeniería (STEM)</w:t>
      </w:r>
      <w:r w:rsidDel="00000000" w:rsidR="00000000" w:rsidRPr="00000000">
        <w:rPr>
          <w:rFonts w:ascii="Tahoma" w:cs="Tahoma" w:eastAsia="Tahoma" w:hAnsi="Tahoma"/>
          <w:sz w:val="22"/>
          <w:szCs w:val="22"/>
          <w:rtl w:val="0"/>
        </w:rPr>
        <w:t xml:space="preserve">.</w:t>
      </w:r>
      <w:r w:rsidDel="00000000" w:rsidR="00000000" w:rsidRPr="00000000">
        <w:rPr>
          <w:rtl w:val="0"/>
        </w:rPr>
      </w:r>
    </w:p>
    <w:p w:rsidR="00000000" w:rsidDel="00000000" w:rsidP="00000000" w:rsidRDefault="00000000" w:rsidRPr="00000000" w14:paraId="000001A3">
      <w:pPr>
        <w:numPr>
          <w:ilvl w:val="0"/>
          <w:numId w:val="20"/>
        </w:numPr>
        <w:tabs>
          <w:tab w:val="left" w:leader="none" w:pos="426"/>
          <w:tab w:val="left" w:leader="none" w:pos="71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w:t>
      </w:r>
      <w:r w:rsidDel="00000000" w:rsidR="00000000" w:rsidRPr="00000000">
        <w:rPr>
          <w:rFonts w:ascii="Tahoma" w:cs="Tahoma" w:eastAsia="Tahoma" w:hAnsi="Tahoma"/>
          <w:b w:val="1"/>
          <w:sz w:val="22"/>
          <w:szCs w:val="22"/>
          <w:rtl w:val="0"/>
        </w:rPr>
        <w:t xml:space="preserve">30% restante</w:t>
      </w:r>
      <w:r w:rsidDel="00000000" w:rsidR="00000000" w:rsidRPr="00000000">
        <w:rPr>
          <w:rFonts w:ascii="Tahoma" w:cs="Tahoma" w:eastAsia="Tahoma" w:hAnsi="Tahoma"/>
          <w:sz w:val="22"/>
          <w:szCs w:val="22"/>
          <w:rtl w:val="0"/>
        </w:rPr>
        <w:t xml:space="preserve"> se distribuirá en </w:t>
      </w:r>
      <w:r w:rsidDel="00000000" w:rsidR="00000000" w:rsidRPr="00000000">
        <w:rPr>
          <w:rFonts w:ascii="Tahoma" w:cs="Tahoma" w:eastAsia="Tahoma" w:hAnsi="Tahoma"/>
          <w:b w:val="1"/>
          <w:sz w:val="22"/>
          <w:szCs w:val="22"/>
          <w:rtl w:val="0"/>
        </w:rPr>
        <w:t xml:space="preserve">otras competencias clave</w:t>
      </w:r>
      <w:r w:rsidDel="00000000" w:rsidR="00000000" w:rsidRPr="00000000">
        <w:rPr>
          <w:rFonts w:ascii="Tahoma" w:cs="Tahoma" w:eastAsia="Tahoma" w:hAnsi="Tahoma"/>
          <w:sz w:val="22"/>
          <w:szCs w:val="22"/>
          <w:rtl w:val="0"/>
        </w:rPr>
        <w:t xml:space="preserve">. En cada unidad didáctica, en función de las actividades llevadas a cabo y las producciones elaboradas por los alumnos, el profesor distribuirá ese 30% entre las competencias en comunicación lingüística, plurilingüe, digital, personal, social y de aprender a aprender (a través de las actividades cooperativas), ciudadana, emprendedora y de conciencia y expresiones culturales (aunque no necesariamente aparecerán todas calificadas en las distintas unidades didácticas). </w:t>
      </w:r>
    </w:p>
    <w:p w:rsidR="00000000" w:rsidDel="00000000" w:rsidP="00000000" w:rsidRDefault="00000000" w:rsidRPr="00000000" w14:paraId="000001A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intentará </w:t>
      </w:r>
      <w:r w:rsidDel="00000000" w:rsidR="00000000" w:rsidRPr="00000000">
        <w:rPr>
          <w:rFonts w:ascii="Tahoma" w:cs="Tahoma" w:eastAsia="Tahoma" w:hAnsi="Tahoma"/>
          <w:b w:val="1"/>
          <w:sz w:val="22"/>
          <w:szCs w:val="22"/>
          <w:rtl w:val="0"/>
        </w:rPr>
        <w:t xml:space="preserve">diversificar los instrumentos de evaluación</w:t>
      </w:r>
      <w:r w:rsidDel="00000000" w:rsidR="00000000" w:rsidRPr="00000000">
        <w:rPr>
          <w:rFonts w:ascii="Tahoma" w:cs="Tahoma" w:eastAsia="Tahoma" w:hAnsi="Tahoma"/>
          <w:sz w:val="22"/>
          <w:szCs w:val="22"/>
          <w:rtl w:val="0"/>
        </w:rPr>
        <w:t xml:space="preserve"> y trabajar el mayor número de competencias clave posible. Entre estas herramientas de evaluación se utilizarán entre otros:</w:t>
      </w:r>
    </w:p>
    <w:p w:rsidR="00000000" w:rsidDel="00000000" w:rsidP="00000000" w:rsidRDefault="00000000" w:rsidRPr="00000000" w14:paraId="000001A5">
      <w:pPr>
        <w:numPr>
          <w:ilvl w:val="1"/>
          <w:numId w:val="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u w:val="none"/>
        </w:rPr>
      </w:pPr>
      <w:r w:rsidDel="00000000" w:rsidR="00000000" w:rsidRPr="00000000">
        <w:rPr>
          <w:rFonts w:ascii="Tahoma" w:cs="Tahoma" w:eastAsia="Tahoma" w:hAnsi="Tahoma"/>
          <w:b w:val="1"/>
          <w:sz w:val="22"/>
          <w:szCs w:val="22"/>
          <w:rtl w:val="0"/>
        </w:rPr>
        <w:t xml:space="preserve">Rúbricas</w:t>
      </w:r>
      <w:r w:rsidDel="00000000" w:rsidR="00000000" w:rsidRPr="00000000">
        <w:rPr>
          <w:rFonts w:ascii="Tahoma" w:cs="Tahoma" w:eastAsia="Tahoma" w:hAnsi="Tahoma"/>
          <w:sz w:val="22"/>
          <w:szCs w:val="22"/>
          <w:rtl w:val="0"/>
        </w:rPr>
        <w:t xml:space="preserve">: utilizadas tanto por el profesor, como por parte de los alumnos para autoevaluarse y coevaluar a sus compañeros. </w:t>
      </w:r>
      <w:r w:rsidDel="00000000" w:rsidR="00000000" w:rsidRPr="00000000">
        <w:rPr>
          <w:rtl w:val="0"/>
        </w:rPr>
      </w:r>
    </w:p>
    <w:p w:rsidR="00000000" w:rsidDel="00000000" w:rsidP="00000000" w:rsidRDefault="00000000" w:rsidRPr="00000000" w14:paraId="000001A6">
      <w:pPr>
        <w:numPr>
          <w:ilvl w:val="1"/>
          <w:numId w:val="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u w:val="none"/>
        </w:rPr>
      </w:pPr>
      <w:r w:rsidDel="00000000" w:rsidR="00000000" w:rsidRPr="00000000">
        <w:rPr>
          <w:rFonts w:ascii="Tahoma" w:cs="Tahoma" w:eastAsia="Tahoma" w:hAnsi="Tahoma"/>
          <w:b w:val="1"/>
          <w:sz w:val="22"/>
          <w:szCs w:val="22"/>
          <w:rtl w:val="0"/>
        </w:rPr>
        <w:t xml:space="preserve">Hojas de ejercicios:</w:t>
      </w:r>
      <w:r w:rsidDel="00000000" w:rsidR="00000000" w:rsidRPr="00000000">
        <w:rPr>
          <w:rFonts w:ascii="Tahoma" w:cs="Tahoma" w:eastAsia="Tahoma" w:hAnsi="Tahoma"/>
          <w:sz w:val="22"/>
          <w:szCs w:val="22"/>
          <w:rtl w:val="0"/>
        </w:rPr>
        <w:t xml:space="preserve"> normalmente se realizarán de forma individual y serán actividades variadas, donde trabajar distintos procedimientos relacionados con los contenidos impartidos.</w:t>
      </w:r>
      <w:r w:rsidDel="00000000" w:rsidR="00000000" w:rsidRPr="00000000">
        <w:rPr>
          <w:rtl w:val="0"/>
        </w:rPr>
      </w:r>
    </w:p>
    <w:p w:rsidR="00000000" w:rsidDel="00000000" w:rsidP="00000000" w:rsidRDefault="00000000" w:rsidRPr="00000000" w14:paraId="000001A7">
      <w:pPr>
        <w:numPr>
          <w:ilvl w:val="1"/>
          <w:numId w:val="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u w:val="none"/>
        </w:rPr>
      </w:pPr>
      <w:r w:rsidDel="00000000" w:rsidR="00000000" w:rsidRPr="00000000">
        <w:rPr>
          <w:rFonts w:ascii="Tahoma" w:cs="Tahoma" w:eastAsia="Tahoma" w:hAnsi="Tahoma"/>
          <w:b w:val="1"/>
          <w:sz w:val="22"/>
          <w:szCs w:val="22"/>
          <w:rtl w:val="0"/>
        </w:rPr>
        <w:t xml:space="preserve">Cuestionarios de reflexión sobre el propio aprendizaje y/o escaleras de metacognición: </w:t>
      </w:r>
      <w:r w:rsidDel="00000000" w:rsidR="00000000" w:rsidRPr="00000000">
        <w:rPr>
          <w:rFonts w:ascii="Tahoma" w:cs="Tahoma" w:eastAsia="Tahoma" w:hAnsi="Tahoma"/>
          <w:sz w:val="22"/>
          <w:szCs w:val="22"/>
          <w:rtl w:val="0"/>
        </w:rPr>
        <w:t xml:space="preserve">serán individuales y se utilizarán como instrumento de reflexión sobre el propio aprendizaje por parte del alumno, que nos permitirán evaluar la competencia personal, social y de aprender a aprender. </w:t>
      </w:r>
      <w:r w:rsidDel="00000000" w:rsidR="00000000" w:rsidRPr="00000000">
        <w:rPr>
          <w:rtl w:val="0"/>
        </w:rPr>
      </w:r>
    </w:p>
    <w:p w:rsidR="00000000" w:rsidDel="00000000" w:rsidP="00000000" w:rsidRDefault="00000000" w:rsidRPr="00000000" w14:paraId="000001A8">
      <w:pPr>
        <w:numPr>
          <w:ilvl w:val="1"/>
          <w:numId w:val="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u w:val="none"/>
        </w:rPr>
      </w:pPr>
      <w:r w:rsidDel="00000000" w:rsidR="00000000" w:rsidRPr="00000000">
        <w:rPr>
          <w:rFonts w:ascii="Tahoma" w:cs="Tahoma" w:eastAsia="Tahoma" w:hAnsi="Tahoma"/>
          <w:b w:val="1"/>
          <w:sz w:val="22"/>
          <w:szCs w:val="22"/>
          <w:rtl w:val="0"/>
        </w:rPr>
        <w:t xml:space="preserve">Cuadernos de laboratorio: </w:t>
      </w:r>
      <w:r w:rsidDel="00000000" w:rsidR="00000000" w:rsidRPr="00000000">
        <w:rPr>
          <w:rFonts w:ascii="Tahoma" w:cs="Tahoma" w:eastAsia="Tahoma" w:hAnsi="Tahoma"/>
          <w:sz w:val="22"/>
          <w:szCs w:val="22"/>
          <w:rtl w:val="0"/>
        </w:rPr>
        <w:t xml:space="preserve">donde se reflejarán los procedimientos y resultados de las prácticas de laboratorio. </w:t>
      </w:r>
      <w:r w:rsidDel="00000000" w:rsidR="00000000" w:rsidRPr="00000000">
        <w:rPr>
          <w:rtl w:val="0"/>
        </w:rPr>
      </w:r>
    </w:p>
    <w:p w:rsidR="00000000" w:rsidDel="00000000" w:rsidP="00000000" w:rsidRDefault="00000000" w:rsidRPr="00000000" w14:paraId="000001A9">
      <w:pPr>
        <w:numPr>
          <w:ilvl w:val="1"/>
          <w:numId w:val="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u w:val="none"/>
        </w:rPr>
      </w:pPr>
      <w:r w:rsidDel="00000000" w:rsidR="00000000" w:rsidRPr="00000000">
        <w:rPr>
          <w:rFonts w:ascii="Tahoma" w:cs="Tahoma" w:eastAsia="Tahoma" w:hAnsi="Tahoma"/>
          <w:b w:val="1"/>
          <w:sz w:val="22"/>
          <w:szCs w:val="22"/>
          <w:rtl w:val="0"/>
        </w:rPr>
        <w:t xml:space="preserve">Cuestionarios de comprensión lectora o de mensaje en formato audiovisual: </w:t>
      </w:r>
      <w:r w:rsidDel="00000000" w:rsidR="00000000" w:rsidRPr="00000000">
        <w:rPr>
          <w:rFonts w:ascii="Tahoma" w:cs="Tahoma" w:eastAsia="Tahoma" w:hAnsi="Tahoma"/>
          <w:sz w:val="22"/>
          <w:szCs w:val="22"/>
          <w:rtl w:val="0"/>
        </w:rPr>
        <w:t xml:space="preserve">en donde se evalúe la comprensión de textos o vídeos. </w:t>
      </w:r>
      <w:r w:rsidDel="00000000" w:rsidR="00000000" w:rsidRPr="00000000">
        <w:rPr>
          <w:rtl w:val="0"/>
        </w:rPr>
      </w:r>
    </w:p>
    <w:p w:rsidR="00000000" w:rsidDel="00000000" w:rsidP="00000000" w:rsidRDefault="00000000" w:rsidRPr="00000000" w14:paraId="000001AA">
      <w:pPr>
        <w:numPr>
          <w:ilvl w:val="1"/>
          <w:numId w:val="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u w:val="none"/>
        </w:rPr>
      </w:pPr>
      <w:r w:rsidDel="00000000" w:rsidR="00000000" w:rsidRPr="00000000">
        <w:rPr>
          <w:rFonts w:ascii="Tahoma" w:cs="Tahoma" w:eastAsia="Tahoma" w:hAnsi="Tahoma"/>
          <w:b w:val="1"/>
          <w:sz w:val="22"/>
          <w:szCs w:val="22"/>
          <w:rtl w:val="0"/>
        </w:rPr>
        <w:t xml:space="preserve">Presentaciones orales / debates:</w:t>
      </w:r>
      <w:r w:rsidDel="00000000" w:rsidR="00000000" w:rsidRPr="00000000">
        <w:rPr>
          <w:rFonts w:ascii="Tahoma" w:cs="Tahoma" w:eastAsia="Tahoma" w:hAnsi="Tahoma"/>
          <w:sz w:val="22"/>
          <w:szCs w:val="22"/>
          <w:rtl w:val="0"/>
        </w:rPr>
        <w:t xml:space="preserve"> en donde no solo se demuestre el conocimiento del tema, sino la capacidad de expresarse correctamente, atraer al que oye, ceñirse a los tiempos acordados, respetar el turno de palabra, etc.</w:t>
      </w:r>
      <w:r w:rsidDel="00000000" w:rsidR="00000000" w:rsidRPr="00000000">
        <w:rPr>
          <w:rtl w:val="0"/>
        </w:rPr>
      </w:r>
    </w:p>
    <w:p w:rsidR="00000000" w:rsidDel="00000000" w:rsidP="00000000" w:rsidRDefault="00000000" w:rsidRPr="00000000" w14:paraId="000001AB">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b w:val="1"/>
          <w:sz w:val="22"/>
          <w:szCs w:val="22"/>
        </w:rPr>
      </w:pPr>
      <w:bookmarkStart w:colFirst="0" w:colLast="0" w:name="_heading=h.1g9pmrgf33o3" w:id="23"/>
      <w:bookmarkEnd w:id="23"/>
      <w:r w:rsidDel="00000000" w:rsidR="00000000" w:rsidRPr="00000000">
        <w:rPr>
          <w:rFonts w:ascii="Tahoma" w:cs="Tahoma" w:eastAsia="Tahoma" w:hAnsi="Tahoma"/>
          <w:sz w:val="22"/>
          <w:szCs w:val="22"/>
          <w:rtl w:val="0"/>
        </w:rPr>
        <w:t xml:space="preserve">Todas las producciones del alumnado deberán ser presentadas durante la unidad didáctica a la que correspondan para poder ser calificadas. En casos excepcionales se podrán presentar antes de que finalice la evaluación trimestral y, en ningún caso, después del término del trimestre.</w:t>
      </w:r>
      <w:r w:rsidDel="00000000" w:rsidR="00000000" w:rsidRPr="00000000">
        <w:rPr>
          <w:rtl w:val="0"/>
        </w:rPr>
      </w:r>
    </w:p>
    <w:p w:rsidR="00000000" w:rsidDel="00000000" w:rsidP="00000000" w:rsidRDefault="00000000" w:rsidRPr="00000000" w14:paraId="000001AC">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ocasiones los alumnos deberán realizar tareas fuera del horario escolar, bien sea porque la duración o la naturaleza de la misma desaconseje su realización en el aula. En el Decreto 32/2009, de 19 de abril, por el que se establece el marco regulador de la convivencia en los centros docentes de la comunidad de Madrid, se recoge que la realización de los trabajos que los profesores manden realizar fuera de las horas de clase es obligatoria para los alumnos. Por lo tanto, es fundamental que el alumno realice las tareas encomendadas para cada trimestre porque no tendrán recuperación finalizado el mismo.</w:t>
      </w:r>
    </w:p>
    <w:p w:rsidR="00000000" w:rsidDel="00000000" w:rsidP="00000000" w:rsidRDefault="00000000" w:rsidRPr="00000000" w14:paraId="000001AD">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 finalizar cada una de las evaluaciones, cada alumno tendrá una calificación de la misma sobre 10, obtenida a partir de todos los instrumentos y pruebas en los que se han evaluado las diferentes competencias específicas y descriptores operativos, asociados a las correspondientes competencias clave.</w:t>
      </w:r>
    </w:p>
    <w:p w:rsidR="00000000" w:rsidDel="00000000" w:rsidP="00000000" w:rsidRDefault="00000000" w:rsidRPr="00000000" w14:paraId="000001AE">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calificación final o global de la asignatura en junio será, con carácter general, aquella que se obtenga como media aritmética de las tres evaluaciones del curso. Dado que esa calificación se comunicará al alumno en la evaluación final ordinaria, para el cálculo de la misma se tendrá en cuenta la progresión del aprendizaje del alumno relativo a la adquisición de las diferentes competencias trabajadas. En cualquier caso, se considerará superada la asignatura siempre que el alumno consiga una </w:t>
      </w:r>
      <w:r w:rsidDel="00000000" w:rsidR="00000000" w:rsidRPr="00000000">
        <w:rPr>
          <w:rFonts w:ascii="Tahoma" w:cs="Tahoma" w:eastAsia="Tahoma" w:hAnsi="Tahoma"/>
          <w:b w:val="1"/>
          <w:sz w:val="22"/>
          <w:szCs w:val="22"/>
          <w:rtl w:val="0"/>
        </w:rPr>
        <w:t xml:space="preserve">evaluación positiva según los criterios de evaluación asociados a las competencias específicas y a los descriptores operativos.</w:t>
      </w:r>
      <w:r w:rsidDel="00000000" w:rsidR="00000000" w:rsidRPr="00000000">
        <w:rPr>
          <w:rFonts w:ascii="Tahoma" w:cs="Tahoma" w:eastAsia="Tahoma" w:hAnsi="Tahoma"/>
          <w:sz w:val="22"/>
          <w:szCs w:val="22"/>
          <w:rtl w:val="0"/>
        </w:rPr>
        <w:t xml:space="preserve"> Para superar la materia en junio, la calificación en la evaluación final ordinaria deberá ser igual o superior a 5.</w:t>
      </w:r>
    </w:p>
    <w:p w:rsidR="00000000" w:rsidDel="00000000" w:rsidP="00000000" w:rsidRDefault="00000000" w:rsidRPr="00000000" w14:paraId="000001AF">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0">
      <w:pPr>
        <w:spacing w:after="120" w:before="12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1">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0" w:right="0" w:firstLine="720"/>
        <w:jc w:val="both"/>
        <w:rPr>
          <w:rFonts w:ascii="Tahoma" w:cs="Tahoma" w:eastAsia="Tahoma" w:hAnsi="Tahoma"/>
          <w:b w:val="1"/>
          <w:i w:val="0"/>
          <w:smallCaps w:val="0"/>
          <w:strike w:val="0"/>
          <w:color w:val="0070c0"/>
          <w:sz w:val="32"/>
          <w:szCs w:val="32"/>
          <w:u w:val="none"/>
          <w:shd w:fill="auto" w:val="clear"/>
          <w:vertAlign w:val="baseline"/>
        </w:rPr>
      </w:pPr>
      <w:bookmarkStart w:colFirst="0" w:colLast="0" w:name="_heading=h.8nz8cdeyvy0b" w:id="24"/>
      <w:bookmarkEnd w:id="24"/>
      <w:r w:rsidDel="00000000" w:rsidR="00000000" w:rsidRPr="00000000">
        <w:br w:type="page"/>
      </w:r>
      <w:r w:rsidDel="00000000" w:rsidR="00000000" w:rsidRPr="00000000">
        <w:rPr>
          <w:rtl w:val="0"/>
        </w:rPr>
      </w:r>
    </w:p>
    <w:p w:rsidR="00000000" w:rsidDel="00000000" w:rsidP="00000000" w:rsidRDefault="00000000" w:rsidRPr="00000000" w14:paraId="000001B2">
      <w:pPr>
        <w:pStyle w:val="Heading1"/>
        <w:numPr>
          <w:ilvl w:val="0"/>
          <w:numId w:val="2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720" w:hanging="360"/>
        <w:rPr>
          <w:rFonts w:ascii="Tahoma" w:cs="Tahoma" w:eastAsia="Tahoma" w:hAnsi="Tahoma"/>
          <w:color w:val="0070c0"/>
          <w:sz w:val="32"/>
          <w:szCs w:val="32"/>
          <w:u w:val="none"/>
        </w:rPr>
      </w:pPr>
      <w:bookmarkStart w:colFirst="0" w:colLast="0" w:name="_heading=h.a931r0ytwp54" w:id="25"/>
      <w:bookmarkEnd w:id="25"/>
      <w:r w:rsidDel="00000000" w:rsidR="00000000" w:rsidRPr="00000000">
        <w:rPr>
          <w:rFonts w:ascii="Tahoma" w:cs="Tahoma" w:eastAsia="Tahoma" w:hAnsi="Tahoma"/>
          <w:color w:val="0070c0"/>
          <w:sz w:val="32"/>
          <w:szCs w:val="32"/>
          <w:u w:val="none"/>
          <w:rtl w:val="0"/>
        </w:rPr>
        <w:t xml:space="preserve">Procedimiento de recuperación para alumnos repetidores o con la materia pendiente </w:t>
      </w:r>
    </w:p>
    <w:p w:rsidR="00000000" w:rsidDel="00000000" w:rsidP="00000000" w:rsidRDefault="00000000" w:rsidRPr="00000000" w14:paraId="000001B3">
      <w:pPr>
        <w:pStyle w:val="Heading2"/>
        <w:numPr>
          <w:ilvl w:val="1"/>
          <w:numId w:val="24"/>
        </w:numPr>
        <w:spacing w:after="240" w:before="360" w:line="240" w:lineRule="auto"/>
        <w:ind w:left="708" w:hanging="360"/>
        <w:rPr>
          <w:rFonts w:ascii="Tahoma" w:cs="Tahoma" w:eastAsia="Tahoma" w:hAnsi="Tahoma"/>
          <w:color w:val="0070c0"/>
        </w:rPr>
      </w:pPr>
      <w:bookmarkStart w:colFirst="0" w:colLast="0" w:name="_heading=h.895kp7ibmfeu" w:id="26"/>
      <w:bookmarkEnd w:id="26"/>
      <w:r w:rsidDel="00000000" w:rsidR="00000000" w:rsidRPr="00000000">
        <w:rPr>
          <w:rFonts w:ascii="Tahoma" w:cs="Tahoma" w:eastAsia="Tahoma" w:hAnsi="Tahoma"/>
          <w:color w:val="0070c0"/>
          <w:sz w:val="28"/>
          <w:szCs w:val="28"/>
          <w:rtl w:val="0"/>
        </w:rPr>
        <w:t xml:space="preserve">Alumnos repetidores</w:t>
      </w:r>
      <w:r w:rsidDel="00000000" w:rsidR="00000000" w:rsidRPr="00000000">
        <w:rPr>
          <w:rtl w:val="0"/>
        </w:rPr>
      </w:r>
    </w:p>
    <w:p w:rsidR="00000000" w:rsidDel="00000000" w:rsidP="00000000" w:rsidRDefault="00000000" w:rsidRPr="00000000" w14:paraId="000001B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Los/as alumnos/as que repitan curso, hayan o no hayan superado esta materia el curso anterior, cursarán de manera ordinaria el curso como sus compañeros de clase. Para atender a sus necesidades de aprendizaje se tendrá en cuenta el informe del equipo docente del curso anterior. Los criterios de evaluación y calificación serán los mismos que para sus compañeros. </w:t>
      </w:r>
    </w:p>
    <w:p w:rsidR="00000000" w:rsidDel="00000000" w:rsidP="00000000" w:rsidRDefault="00000000" w:rsidRPr="00000000" w14:paraId="000001B5">
      <w:pPr>
        <w:pStyle w:val="Heading3"/>
        <w:keepNext w:val="1"/>
        <w:numPr>
          <w:ilvl w:val="1"/>
          <w:numId w:val="24"/>
        </w:numPr>
        <w:spacing w:after="240" w:before="360" w:line="240" w:lineRule="auto"/>
        <w:ind w:left="708" w:hanging="360"/>
        <w:jc w:val="both"/>
        <w:rPr>
          <w:rFonts w:ascii="Tahoma" w:cs="Tahoma" w:eastAsia="Tahoma" w:hAnsi="Tahoma"/>
          <w:color w:val="0070c0"/>
        </w:rPr>
      </w:pPr>
      <w:bookmarkStart w:colFirst="0" w:colLast="0" w:name="_heading=h.masdq0imifco" w:id="27"/>
      <w:bookmarkEnd w:id="27"/>
      <m:oMath/>
      <w:r w:rsidDel="00000000" w:rsidR="00000000" w:rsidRPr="00000000">
        <w:rPr>
          <w:rFonts w:ascii="Tahoma" w:cs="Tahoma" w:eastAsia="Tahoma" w:hAnsi="Tahoma"/>
          <w:color w:val="0070c0"/>
          <w:sz w:val="28"/>
          <w:szCs w:val="28"/>
          <w:rtl w:val="0"/>
        </w:rPr>
        <w:t xml:space="preserve">Alumnos con la materia pendiente</w:t>
      </w:r>
      <w:r w:rsidDel="00000000" w:rsidR="00000000" w:rsidRPr="00000000">
        <w:rPr>
          <w:rtl w:val="0"/>
        </w:rPr>
      </w:r>
    </w:p>
    <w:p w:rsidR="00000000" w:rsidDel="00000000" w:rsidP="00000000" w:rsidRDefault="00000000" w:rsidRPr="00000000" w14:paraId="000001B6">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alumnos que hayan promocionado a 4º de la ESO pero que tengan la materia de Biología y Geología de 3º de ESO pendiente, seguirán un plan de refuerzo y apoyo educativo para alumnos con desfase curricular. Durante todo el curso se tendrán contactos periódicos con ellos a través de una clase de Blinklearning, en la que se incluirán los materiales necesarios para recuperar la materia. A través de esa clase de Blinklearning y del correo electrónico podrán preguntar dudas o solicitar materiales de los contenidos que les resulten más complejos. </w:t>
      </w:r>
    </w:p>
    <w:p w:rsidR="00000000" w:rsidDel="00000000" w:rsidP="00000000" w:rsidRDefault="00000000" w:rsidRPr="00000000" w14:paraId="000001B7">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Los alumnos con la materia pendiente tendrán la opción de superarla realizando </w:t>
      </w:r>
      <w:r w:rsidDel="00000000" w:rsidR="00000000" w:rsidRPr="00000000">
        <w:rPr>
          <w:rFonts w:ascii="Tahoma" w:cs="Tahoma" w:eastAsia="Tahoma" w:hAnsi="Tahoma"/>
          <w:b w:val="1"/>
          <w:sz w:val="22"/>
          <w:szCs w:val="22"/>
          <w:rtl w:val="0"/>
        </w:rPr>
        <w:t xml:space="preserve">dos pruebas </w:t>
      </w:r>
      <w:r w:rsidDel="00000000" w:rsidR="00000000" w:rsidRPr="00000000">
        <w:rPr>
          <w:rFonts w:ascii="Tahoma" w:cs="Tahoma" w:eastAsia="Tahoma" w:hAnsi="Tahoma"/>
          <w:sz w:val="22"/>
          <w:szCs w:val="22"/>
          <w:rtl w:val="0"/>
        </w:rPr>
        <w:t xml:space="preserve">o una</w:t>
      </w:r>
      <w:r w:rsidDel="00000000" w:rsidR="00000000" w:rsidRPr="00000000">
        <w:rPr>
          <w:rFonts w:ascii="Tahoma" w:cs="Tahoma" w:eastAsia="Tahoma" w:hAnsi="Tahoma"/>
          <w:b w:val="1"/>
          <w:sz w:val="22"/>
          <w:szCs w:val="22"/>
          <w:rtl w:val="0"/>
        </w:rPr>
        <w:t xml:space="preserve"> única prueba</w:t>
      </w:r>
      <w:r w:rsidDel="00000000" w:rsidR="00000000" w:rsidRPr="00000000">
        <w:rPr>
          <w:rFonts w:ascii="Tahoma" w:cs="Tahoma" w:eastAsia="Tahoma" w:hAnsi="Tahoma"/>
          <w:sz w:val="22"/>
          <w:szCs w:val="22"/>
          <w:rtl w:val="0"/>
        </w:rPr>
        <w:t xml:space="preserve">:</w:t>
      </w:r>
      <w:r w:rsidDel="00000000" w:rsidR="00000000" w:rsidRPr="00000000">
        <w:rPr>
          <w:rtl w:val="0"/>
        </w:rPr>
      </w:r>
    </w:p>
    <w:p w:rsidR="00000000" w:rsidDel="00000000" w:rsidP="00000000" w:rsidRDefault="00000000" w:rsidRPr="00000000" w14:paraId="000001B8">
      <w:pPr>
        <w:numPr>
          <w:ilvl w:val="1"/>
          <w:numId w:val="23"/>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w:t>
      </w:r>
      <w:r w:rsidDel="00000000" w:rsidR="00000000" w:rsidRPr="00000000">
        <w:rPr>
          <w:rFonts w:ascii="Tahoma" w:cs="Tahoma" w:eastAsia="Tahoma" w:hAnsi="Tahoma"/>
          <w:b w:val="1"/>
          <w:sz w:val="22"/>
          <w:szCs w:val="22"/>
          <w:rtl w:val="0"/>
        </w:rPr>
        <w:t xml:space="preserve">primera prueba</w:t>
      </w:r>
      <w:r w:rsidDel="00000000" w:rsidR="00000000" w:rsidRPr="00000000">
        <w:rPr>
          <w:rFonts w:ascii="Tahoma" w:cs="Tahoma" w:eastAsia="Tahoma" w:hAnsi="Tahoma"/>
          <w:sz w:val="22"/>
          <w:szCs w:val="22"/>
          <w:rtl w:val="0"/>
        </w:rPr>
        <w:t xml:space="preserve">, en el mes de</w:t>
      </w:r>
      <w:r w:rsidDel="00000000" w:rsidR="00000000" w:rsidRPr="00000000">
        <w:rPr>
          <w:rFonts w:ascii="Tahoma" w:cs="Tahoma" w:eastAsia="Tahoma" w:hAnsi="Tahoma"/>
          <w:b w:val="1"/>
          <w:sz w:val="22"/>
          <w:szCs w:val="22"/>
          <w:rtl w:val="0"/>
        </w:rPr>
        <w:t xml:space="preserve"> enero</w:t>
      </w:r>
      <w:r w:rsidDel="00000000" w:rsidR="00000000" w:rsidRPr="00000000">
        <w:rPr>
          <w:rFonts w:ascii="Tahoma" w:cs="Tahoma" w:eastAsia="Tahoma" w:hAnsi="Tahoma"/>
          <w:sz w:val="22"/>
          <w:szCs w:val="22"/>
          <w:rtl w:val="0"/>
        </w:rPr>
        <w:t xml:space="preserve"> estará basada en el desarrollo de los contenidos, competencias específicas y criterios de evaluación de los bloques </w:t>
      </w:r>
      <w:r w:rsidDel="00000000" w:rsidR="00000000" w:rsidRPr="00000000">
        <w:rPr>
          <w:rFonts w:ascii="Tahoma" w:cs="Tahoma" w:eastAsia="Tahoma" w:hAnsi="Tahoma"/>
          <w:b w:val="1"/>
          <w:i w:val="1"/>
          <w:sz w:val="22"/>
          <w:szCs w:val="22"/>
          <w:rtl w:val="0"/>
        </w:rPr>
        <w:t xml:space="preserve">Cuerpo humano </w:t>
      </w:r>
      <w:r w:rsidDel="00000000" w:rsidR="00000000" w:rsidRPr="00000000">
        <w:rPr>
          <w:rFonts w:ascii="Tahoma" w:cs="Tahoma" w:eastAsia="Tahoma" w:hAnsi="Tahoma"/>
          <w:sz w:val="22"/>
          <w:szCs w:val="22"/>
          <w:rtl w:val="0"/>
        </w:rPr>
        <w:t xml:space="preserve">y</w:t>
      </w:r>
      <w:r w:rsidDel="00000000" w:rsidR="00000000" w:rsidRPr="00000000">
        <w:rPr>
          <w:rFonts w:ascii="Tahoma" w:cs="Tahoma" w:eastAsia="Tahoma" w:hAnsi="Tahoma"/>
          <w:b w:val="1"/>
          <w:i w:val="1"/>
          <w:sz w:val="22"/>
          <w:szCs w:val="22"/>
          <w:rtl w:val="0"/>
        </w:rPr>
        <w:t xml:space="preserve"> Hábitos saludables.</w:t>
      </w:r>
      <w:r w:rsidDel="00000000" w:rsidR="00000000" w:rsidRPr="00000000">
        <w:rPr>
          <w:rtl w:val="0"/>
        </w:rPr>
      </w:r>
    </w:p>
    <w:p w:rsidR="00000000" w:rsidDel="00000000" w:rsidP="00000000" w:rsidRDefault="00000000" w:rsidRPr="00000000" w14:paraId="000001B9">
      <w:pPr>
        <w:numPr>
          <w:ilvl w:val="1"/>
          <w:numId w:val="23"/>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w:t>
      </w:r>
      <w:r w:rsidDel="00000000" w:rsidR="00000000" w:rsidRPr="00000000">
        <w:rPr>
          <w:rFonts w:ascii="Tahoma" w:cs="Tahoma" w:eastAsia="Tahoma" w:hAnsi="Tahoma"/>
          <w:b w:val="1"/>
          <w:sz w:val="22"/>
          <w:szCs w:val="22"/>
          <w:rtl w:val="0"/>
        </w:rPr>
        <w:t xml:space="preserve">segunda prueba</w:t>
      </w:r>
      <w:r w:rsidDel="00000000" w:rsidR="00000000" w:rsidRPr="00000000">
        <w:rPr>
          <w:rFonts w:ascii="Tahoma" w:cs="Tahoma" w:eastAsia="Tahoma" w:hAnsi="Tahoma"/>
          <w:sz w:val="22"/>
          <w:szCs w:val="22"/>
          <w:rtl w:val="0"/>
        </w:rPr>
        <w:t xml:space="preserve"> se realizará en el mes de </w:t>
      </w:r>
      <w:r w:rsidDel="00000000" w:rsidR="00000000" w:rsidRPr="00000000">
        <w:rPr>
          <w:rFonts w:ascii="Tahoma" w:cs="Tahoma" w:eastAsia="Tahoma" w:hAnsi="Tahoma"/>
          <w:b w:val="1"/>
          <w:sz w:val="22"/>
          <w:szCs w:val="22"/>
          <w:rtl w:val="0"/>
        </w:rPr>
        <w:t xml:space="preserve">marzo</w:t>
      </w:r>
      <w:r w:rsidDel="00000000" w:rsidR="00000000" w:rsidRPr="00000000">
        <w:rPr>
          <w:rFonts w:ascii="Tahoma" w:cs="Tahoma" w:eastAsia="Tahoma" w:hAnsi="Tahoma"/>
          <w:sz w:val="22"/>
          <w:szCs w:val="22"/>
          <w:rtl w:val="0"/>
        </w:rPr>
        <w:t xml:space="preserve"> y estará basada en el desarrollo de los contenidos, competencias específicas y criterios de evaluación de los bloques </w:t>
      </w:r>
      <w:r w:rsidDel="00000000" w:rsidR="00000000" w:rsidRPr="00000000">
        <w:rPr>
          <w:rFonts w:ascii="Tahoma" w:cs="Tahoma" w:eastAsia="Tahoma" w:hAnsi="Tahoma"/>
          <w:b w:val="1"/>
          <w:i w:val="1"/>
          <w:sz w:val="22"/>
          <w:szCs w:val="22"/>
          <w:rtl w:val="0"/>
        </w:rPr>
        <w:t xml:space="preserve">Salud y enfermedad </w:t>
      </w:r>
      <w:r w:rsidDel="00000000" w:rsidR="00000000" w:rsidRPr="00000000">
        <w:rPr>
          <w:rFonts w:ascii="Tahoma" w:cs="Tahoma" w:eastAsia="Tahoma" w:hAnsi="Tahoma"/>
          <w:sz w:val="22"/>
          <w:szCs w:val="22"/>
          <w:rtl w:val="0"/>
        </w:rPr>
        <w:t xml:space="preserve">y</w:t>
      </w:r>
      <w:r w:rsidDel="00000000" w:rsidR="00000000" w:rsidRPr="00000000">
        <w:rPr>
          <w:rFonts w:ascii="Tahoma" w:cs="Tahoma" w:eastAsia="Tahoma" w:hAnsi="Tahoma"/>
          <w:b w:val="1"/>
          <w:i w:val="1"/>
          <w:sz w:val="22"/>
          <w:szCs w:val="22"/>
          <w:rtl w:val="0"/>
        </w:rPr>
        <w:t xml:space="preserve"> Geología.</w:t>
      </w:r>
      <w:r w:rsidDel="00000000" w:rsidR="00000000" w:rsidRPr="00000000">
        <w:rPr>
          <w:rtl w:val="0"/>
        </w:rPr>
      </w:r>
    </w:p>
    <w:p w:rsidR="00000000" w:rsidDel="00000000" w:rsidP="00000000" w:rsidRDefault="00000000" w:rsidRPr="00000000" w14:paraId="000001BA">
      <w:pPr>
        <w:numPr>
          <w:ilvl w:val="1"/>
          <w:numId w:val="23"/>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w:t>
      </w:r>
      <w:r w:rsidDel="00000000" w:rsidR="00000000" w:rsidRPr="00000000">
        <w:rPr>
          <w:rFonts w:ascii="Tahoma" w:cs="Tahoma" w:eastAsia="Tahoma" w:hAnsi="Tahoma"/>
          <w:b w:val="1"/>
          <w:sz w:val="22"/>
          <w:szCs w:val="22"/>
          <w:rtl w:val="0"/>
        </w:rPr>
        <w:t xml:space="preserve">prueba única</w:t>
      </w:r>
      <w:r w:rsidDel="00000000" w:rsidR="00000000" w:rsidRPr="00000000">
        <w:rPr>
          <w:rFonts w:ascii="Tahoma" w:cs="Tahoma" w:eastAsia="Tahoma" w:hAnsi="Tahoma"/>
          <w:sz w:val="22"/>
          <w:szCs w:val="22"/>
          <w:rtl w:val="0"/>
        </w:rPr>
        <w:t xml:space="preserve"> se realizará durante el mes de mayo y estará basada en el desarrollo de todos los bloques de contenidos mencionados anteriormente, junto con las competencias específicas y los criterios de evaluación, tanto para los alumnos que no hayan superado la materia mediante las dos pruebas anteriores, como aquellos que decidan hacer únicamente esta última prueba.</w:t>
      </w:r>
    </w:p>
    <w:p w:rsidR="00000000" w:rsidDel="00000000" w:rsidP="00000000" w:rsidRDefault="00000000" w:rsidRPr="00000000" w14:paraId="000001BB">
      <w:p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una reunión informativa,y para cada una de las pruebas, se informará a los alumnos y alumnas sobre los criterios de calificación que se van a aplicar, así como se señalará las cuestiones, preguntas o desarrollos que forman parte de los aprendizajes básicos o esenciales.</w:t>
      </w:r>
    </w:p>
    <w:p w:rsidR="00000000" w:rsidDel="00000000" w:rsidP="00000000" w:rsidRDefault="00000000" w:rsidRPr="00000000" w14:paraId="000001BC">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calcular la calificación de cada alumno en las distintas pruebas se tendrá en cuenta el grado de adquisición de las competencias clave descritas en el punto 5 de esta programación.  El cálculo de la calificación se hará en base a los mismos porcentajes mencionados anteriormente:</w:t>
      </w:r>
    </w:p>
    <w:p w:rsidR="00000000" w:rsidDel="00000000" w:rsidP="00000000" w:rsidRDefault="00000000" w:rsidRPr="00000000" w14:paraId="000001BD">
      <w:pPr>
        <w:numPr>
          <w:ilvl w:val="0"/>
          <w:numId w:val="29"/>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41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w:t>
      </w:r>
      <w:r w:rsidDel="00000000" w:rsidR="00000000" w:rsidRPr="00000000">
        <w:rPr>
          <w:rFonts w:ascii="Tahoma" w:cs="Tahoma" w:eastAsia="Tahoma" w:hAnsi="Tahoma"/>
          <w:b w:val="1"/>
          <w:sz w:val="22"/>
          <w:szCs w:val="22"/>
          <w:rtl w:val="0"/>
        </w:rPr>
        <w:t xml:space="preserve">70%</w:t>
      </w:r>
      <w:r w:rsidDel="00000000" w:rsidR="00000000" w:rsidRPr="00000000">
        <w:rPr>
          <w:rFonts w:ascii="Tahoma" w:cs="Tahoma" w:eastAsia="Tahoma" w:hAnsi="Tahoma"/>
          <w:sz w:val="22"/>
          <w:szCs w:val="22"/>
          <w:rtl w:val="0"/>
        </w:rPr>
        <w:t xml:space="preserve"> de la calificación estará ligada a la adquisición de la</w:t>
      </w:r>
      <w:r w:rsidDel="00000000" w:rsidR="00000000" w:rsidRPr="00000000">
        <w:rPr>
          <w:rFonts w:ascii="Tahoma" w:cs="Tahoma" w:eastAsia="Tahoma" w:hAnsi="Tahoma"/>
          <w:b w:val="1"/>
          <w:sz w:val="22"/>
          <w:szCs w:val="22"/>
          <w:rtl w:val="0"/>
        </w:rPr>
        <w:t xml:space="preserve"> competencia matemática y competencia en ciencia, tecnología e ingeniería (STEM)</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BE">
      <w:pPr>
        <w:numPr>
          <w:ilvl w:val="0"/>
          <w:numId w:val="29"/>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w:t>
      </w:r>
      <w:r w:rsidDel="00000000" w:rsidR="00000000" w:rsidRPr="00000000">
        <w:rPr>
          <w:rFonts w:ascii="Tahoma" w:cs="Tahoma" w:eastAsia="Tahoma" w:hAnsi="Tahoma"/>
          <w:b w:val="1"/>
          <w:sz w:val="22"/>
          <w:szCs w:val="22"/>
          <w:rtl w:val="0"/>
        </w:rPr>
        <w:t xml:space="preserve">30% </w:t>
      </w:r>
      <w:r w:rsidDel="00000000" w:rsidR="00000000" w:rsidRPr="00000000">
        <w:rPr>
          <w:rFonts w:ascii="Tahoma" w:cs="Tahoma" w:eastAsia="Tahoma" w:hAnsi="Tahoma"/>
          <w:sz w:val="22"/>
          <w:szCs w:val="22"/>
          <w:rtl w:val="0"/>
        </w:rPr>
        <w:t xml:space="preserve">restante se distribuirá en otras competencias clave.</w:t>
      </w:r>
    </w:p>
    <w:p w:rsidR="00000000" w:rsidDel="00000000" w:rsidP="00000000" w:rsidRDefault="00000000" w:rsidRPr="00000000" w14:paraId="000001BF">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la recuperación de la materia pendiente la calificación media de las dos pruebas o la calificación final de la prueba única deberá ser igual o superior a 5.</w:t>
      </w:r>
    </w:p>
    <w:p w:rsidR="00000000" w:rsidDel="00000000" w:rsidP="00000000" w:rsidRDefault="00000000" w:rsidRPr="00000000" w14:paraId="000001C0">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432" w:right="0" w:firstLine="0"/>
        <w:jc w:val="both"/>
        <w:rPr>
          <w:rFonts w:ascii="Tahoma" w:cs="Tahoma" w:eastAsia="Tahoma" w:hAnsi="Tahoma"/>
          <w:sz w:val="22"/>
          <w:szCs w:val="22"/>
        </w:rPr>
      </w:pPr>
      <w:bookmarkStart w:colFirst="0" w:colLast="0" w:name="_heading=h.tp61p5ssji7" w:id="28"/>
      <w:bookmarkEnd w:id="28"/>
      <w:r w:rsidDel="00000000" w:rsidR="00000000" w:rsidRPr="00000000">
        <w:rPr>
          <w:rtl w:val="0"/>
        </w:rPr>
      </w:r>
    </w:p>
    <w:p w:rsidR="00000000" w:rsidDel="00000000" w:rsidP="00000000" w:rsidRDefault="00000000" w:rsidRPr="00000000" w14:paraId="000001C1">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432" w:right="0" w:firstLine="0"/>
        <w:jc w:val="both"/>
        <w:rPr>
          <w:rFonts w:ascii="Tahoma" w:cs="Tahoma" w:eastAsia="Tahoma" w:hAnsi="Tahoma"/>
          <w:sz w:val="22"/>
          <w:szCs w:val="22"/>
        </w:rPr>
      </w:pPr>
      <w:bookmarkStart w:colFirst="0" w:colLast="0" w:name="_heading=h.7sxlk2covqlg" w:id="29"/>
      <w:bookmarkEnd w:id="29"/>
      <w:r w:rsidDel="00000000" w:rsidR="00000000" w:rsidRPr="00000000">
        <w:rPr>
          <w:rtl w:val="0"/>
        </w:rPr>
      </w:r>
    </w:p>
    <w:p w:rsidR="00000000" w:rsidDel="00000000" w:rsidP="00000000" w:rsidRDefault="00000000" w:rsidRPr="00000000" w14:paraId="000001C2">
      <w:pPr>
        <w:pStyle w:val="Heading1"/>
        <w:numPr>
          <w:ilvl w:val="0"/>
          <w:numId w:val="2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720" w:hanging="360"/>
        <w:rPr>
          <w:rFonts w:ascii="Tahoma" w:cs="Tahoma" w:eastAsia="Tahoma" w:hAnsi="Tahoma"/>
          <w:color w:val="0070c0"/>
          <w:sz w:val="32"/>
          <w:szCs w:val="32"/>
          <w:u w:val="none"/>
        </w:rPr>
      </w:pPr>
      <w:bookmarkStart w:colFirst="0" w:colLast="0" w:name="_heading=h.o5bi7yjm0mef" w:id="30"/>
      <w:bookmarkEnd w:id="30"/>
      <w:r w:rsidDel="00000000" w:rsidR="00000000" w:rsidRPr="00000000">
        <w:rPr>
          <w:rFonts w:ascii="Tahoma" w:cs="Tahoma" w:eastAsia="Tahoma" w:hAnsi="Tahoma"/>
          <w:color w:val="0070c0"/>
          <w:sz w:val="32"/>
          <w:szCs w:val="32"/>
          <w:u w:val="none"/>
          <w:rtl w:val="0"/>
        </w:rPr>
        <w:t xml:space="preserve">Medidas ordinarias de atención a la diversidad</w:t>
      </w:r>
    </w:p>
    <w:p w:rsidR="00000000" w:rsidDel="00000000" w:rsidP="00000000" w:rsidRDefault="00000000" w:rsidRPr="00000000" w14:paraId="000001C3">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Como medidas ordinarias de atención a la diversidad en el aula se procurará diseñar situaciones de enseñanza-aprendizaje en las que tengan cabida diversos grados de adquisición de capacidades, partiendo de las habilidades que se tienen. Se podrá:</w:t>
      </w:r>
    </w:p>
    <w:p w:rsidR="00000000" w:rsidDel="00000000" w:rsidP="00000000" w:rsidRDefault="00000000" w:rsidRPr="00000000" w14:paraId="000001C4">
      <w:pPr>
        <w:numPr>
          <w:ilvl w:val="1"/>
          <w:numId w:val="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8" w:hanging="48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Adecuar los objetivos priorizando y seleccionando los contenidos a las características del alumnado. Se podrá insistir en aquellos contenidos relativos a procedimientos y actitudes, que marcan menos diferencias que los conceptos, aspecto importante para lograr un desarrollo equilibrado de todo el alumnado. También se podrán incorporar objetivos y contenidos relacionados con la diversidad sociocultural y personal característica del grupo, lo que favorecerá la valoración de las diferencias y, en consecuencia, repercutirá en un mejor clima de aula.</w:t>
      </w:r>
    </w:p>
    <w:p w:rsidR="00000000" w:rsidDel="00000000" w:rsidP="00000000" w:rsidRDefault="00000000" w:rsidRPr="00000000" w14:paraId="000001C5">
      <w:pPr>
        <w:numPr>
          <w:ilvl w:val="1"/>
          <w:numId w:val="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8" w:hanging="48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Incorporar diferentes opciones metodológicas adecuando las técnicas y estrategias más adecuadas según las dificultades del alumnado en relación al aprendizaje de determinados contenidos. Por ejemplo, se podrán proponer trabajos colaborativos, que faciliten la participación del conjunto del alumnado desde una perspectiva inclusiva.</w:t>
      </w:r>
    </w:p>
    <w:p w:rsidR="00000000" w:rsidDel="00000000" w:rsidP="00000000" w:rsidRDefault="00000000" w:rsidRPr="00000000" w14:paraId="000001C6">
      <w:pPr>
        <w:numPr>
          <w:ilvl w:val="1"/>
          <w:numId w:val="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8" w:hanging="48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Adecuar las actividades a los diferentes niveles de competencia curricular del alumnado, respecto al mismo contenido </w:t>
      </w:r>
    </w:p>
    <w:p w:rsidR="00000000" w:rsidDel="00000000" w:rsidP="00000000" w:rsidRDefault="00000000" w:rsidRPr="00000000" w14:paraId="000001C7">
      <w:pPr>
        <w:numPr>
          <w:ilvl w:val="1"/>
          <w:numId w:val="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8" w:hanging="48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Seleccionar diferentes materiales y recursos para la realización de actividades procurando la motivación del alumnado. </w:t>
      </w:r>
    </w:p>
    <w:p w:rsidR="00000000" w:rsidDel="00000000" w:rsidP="00000000" w:rsidRDefault="00000000" w:rsidRPr="00000000" w14:paraId="000001C8">
      <w:pPr>
        <w:numPr>
          <w:ilvl w:val="1"/>
          <w:numId w:val="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8" w:hanging="48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Seleccionar técnicas, procedimientos, e instrumentos de evaluación que se adapten a las necesidades educativas del alumnado, que no supongan modificaciones en los criterios de evaluación</w:t>
      </w:r>
    </w:p>
    <w:p w:rsidR="00000000" w:rsidDel="00000000" w:rsidP="00000000" w:rsidRDefault="00000000" w:rsidRPr="00000000" w14:paraId="000001C9">
      <w:pPr>
        <w:numPr>
          <w:ilvl w:val="1"/>
          <w:numId w:val="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8" w:hanging="482"/>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Tomar medidas de profundización y enriquecimiento para el alumnado con altas capacidades.</w:t>
      </w:r>
    </w:p>
    <w:p w:rsidR="00000000" w:rsidDel="00000000" w:rsidP="00000000" w:rsidRDefault="00000000" w:rsidRPr="00000000" w14:paraId="000001CA">
      <w:pPr>
        <w:keepNext w:val="0"/>
        <w:keepLines w:val="0"/>
        <w:pageBreakBefore w:val="0"/>
        <w:widowControl w:val="1"/>
        <w:shd w:fill="auto" w:val="clear"/>
        <w:spacing w:after="0" w:before="0" w:line="276" w:lineRule="auto"/>
        <w:ind w:left="360" w:right="0" w:hanging="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0" w:right="0" w:firstLine="0"/>
        <w:jc w:val="both"/>
        <w:rPr>
          <w:rFonts w:ascii="Tahoma" w:cs="Tahoma" w:eastAsia="Tahoma" w:hAnsi="Tahoma"/>
          <w:b w:val="1"/>
          <w:color w:val="366091"/>
          <w:sz w:val="32"/>
          <w:szCs w:val="32"/>
        </w:rPr>
      </w:pPr>
      <w:bookmarkStart w:colFirst="0" w:colLast="0" w:name="_heading=h.1ci93xb" w:id="31"/>
      <w:bookmarkEnd w:id="31"/>
      <w:r w:rsidDel="00000000" w:rsidR="00000000" w:rsidRPr="00000000">
        <w:rPr>
          <w:rFonts w:ascii="Tahoma" w:cs="Tahoma" w:eastAsia="Tahoma" w:hAnsi="Tahoma"/>
          <w:b w:val="1"/>
          <w:i w:val="0"/>
          <w:smallCaps w:val="0"/>
          <w:strike w:val="0"/>
          <w:color w:val="0070c0"/>
          <w:sz w:val="32"/>
          <w:szCs w:val="32"/>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CC">
      <w:pPr>
        <w:pStyle w:val="Heading1"/>
        <w:numPr>
          <w:ilvl w:val="0"/>
          <w:numId w:val="2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720" w:hanging="360"/>
        <w:rPr>
          <w:rFonts w:ascii="Tahoma" w:cs="Tahoma" w:eastAsia="Tahoma" w:hAnsi="Tahoma"/>
          <w:color w:val="0070c0"/>
          <w:sz w:val="32"/>
          <w:szCs w:val="32"/>
          <w:u w:val="none"/>
        </w:rPr>
      </w:pPr>
      <w:bookmarkStart w:colFirst="0" w:colLast="0" w:name="_heading=h.h29i2fcua4wx" w:id="32"/>
      <w:bookmarkEnd w:id="32"/>
      <w:r w:rsidDel="00000000" w:rsidR="00000000" w:rsidRPr="00000000">
        <w:rPr>
          <w:rFonts w:ascii="Tahoma" w:cs="Tahoma" w:eastAsia="Tahoma" w:hAnsi="Tahoma"/>
          <w:color w:val="0070c0"/>
          <w:sz w:val="32"/>
          <w:szCs w:val="32"/>
          <w:u w:val="none"/>
          <w:rtl w:val="0"/>
        </w:rPr>
        <w:t xml:space="preserve">Adaptaciones curriculares para alumnos con necesidades específicas de apoyo educativo</w:t>
      </w:r>
    </w:p>
    <w:p w:rsidR="00000000" w:rsidDel="00000000" w:rsidP="00000000" w:rsidRDefault="00000000" w:rsidRPr="00000000" w14:paraId="000001CD">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5"/>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aquellos alumnos que necesiten </w:t>
      </w:r>
      <w:r w:rsidDel="00000000" w:rsidR="00000000" w:rsidRPr="00000000">
        <w:rPr>
          <w:rFonts w:ascii="Tahoma" w:cs="Tahoma" w:eastAsia="Tahoma" w:hAnsi="Tahoma"/>
          <w:b w:val="1"/>
          <w:sz w:val="22"/>
          <w:szCs w:val="22"/>
          <w:rtl w:val="0"/>
        </w:rPr>
        <w:t xml:space="preserve">adaptaciones de acceso</w:t>
      </w:r>
      <w:r w:rsidDel="00000000" w:rsidR="00000000" w:rsidRPr="00000000">
        <w:rPr>
          <w:rFonts w:ascii="Tahoma" w:cs="Tahoma" w:eastAsia="Tahoma" w:hAnsi="Tahoma"/>
          <w:sz w:val="22"/>
          <w:szCs w:val="22"/>
          <w:rtl w:val="0"/>
        </w:rPr>
        <w:t xml:space="preserve">, se proveerá o se adaptarán recursos específicos que garanticen que puedan acceder al currículum. Esto supondrá modificaciones en los elementos para el acceso a la información, a la comunicación y a la participación tales como cambio en el formato de prueba, tamaño de letra en las pruebas escritas, lectura de las preguntas en alto, incremento del tiempo al para realizar el examen, etc. Se puede precisar la incorporación de recursos específicos, la modificación y habilitación de elementos físicos así como la participación del personal de atención educativa complementaria, que faciliten el desarrollo de las enseñanzas previstas.</w:t>
      </w:r>
    </w:p>
    <w:p w:rsidR="00000000" w:rsidDel="00000000" w:rsidP="00000000" w:rsidRDefault="00000000" w:rsidRPr="00000000" w14:paraId="000001CE">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5"/>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los alumnos que necesiten </w:t>
      </w:r>
      <w:r w:rsidDel="00000000" w:rsidR="00000000" w:rsidRPr="00000000">
        <w:rPr>
          <w:rFonts w:ascii="Tahoma" w:cs="Tahoma" w:eastAsia="Tahoma" w:hAnsi="Tahoma"/>
          <w:b w:val="1"/>
          <w:sz w:val="22"/>
          <w:szCs w:val="22"/>
          <w:rtl w:val="0"/>
        </w:rPr>
        <w:t xml:space="preserve">adaptaciones curriculares significativas</w:t>
      </w:r>
      <w:r w:rsidDel="00000000" w:rsidR="00000000" w:rsidRPr="00000000">
        <w:rPr>
          <w:rFonts w:ascii="Tahoma" w:cs="Tahoma" w:eastAsia="Tahoma" w:hAnsi="Tahoma"/>
          <w:sz w:val="22"/>
          <w:szCs w:val="22"/>
          <w:rtl w:val="0"/>
        </w:rPr>
        <w:t xml:space="preserve">, que supongan modificaciones en la programación didáctica que afecten a la consecución de los objetivos y criterios de evaluación, éstas se elaborarán de acuerdo a las características del alumnado, siguiendo las orientaciones del profesor de PT del Departamento de Orientación. Estás adaptaciones constarán en la documentación del departamento y también se dejará constancia de las mismas al profesor de PT.</w:t>
      </w:r>
    </w:p>
    <w:p w:rsidR="00000000" w:rsidDel="00000000" w:rsidP="00000000" w:rsidRDefault="00000000" w:rsidRPr="00000000" w14:paraId="000001CF">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0" w:right="0" w:firstLine="0"/>
        <w:jc w:val="both"/>
        <w:rPr>
          <w:rFonts w:ascii="Tahoma" w:cs="Tahoma" w:eastAsia="Tahoma" w:hAnsi="Tahoma"/>
          <w:b w:val="1"/>
          <w:i w:val="0"/>
          <w:smallCaps w:val="0"/>
          <w:strike w:val="0"/>
          <w:color w:val="366091"/>
          <w:sz w:val="32"/>
          <w:szCs w:val="32"/>
          <w:u w:val="none"/>
          <w:shd w:fill="auto" w:val="clear"/>
          <w:vertAlign w:val="baseline"/>
        </w:rPr>
      </w:pPr>
      <w:bookmarkStart w:colFirst="0" w:colLast="0" w:name="_heading=h.3whwml4" w:id="33"/>
      <w:bookmarkEnd w:id="33"/>
      <w:r w:rsidDel="00000000" w:rsidR="00000000" w:rsidRPr="00000000">
        <w:rPr>
          <w:rFonts w:ascii="Tahoma" w:cs="Tahoma" w:eastAsia="Tahoma" w:hAnsi="Tahoma"/>
          <w:b w:val="1"/>
          <w:i w:val="0"/>
          <w:smallCaps w:val="0"/>
          <w:strike w:val="0"/>
          <w:color w:val="366091"/>
          <w:sz w:val="32"/>
          <w:szCs w:val="32"/>
          <w:u w:val="none"/>
          <w:shd w:fill="auto" w:val="clear"/>
          <w:vertAlign w:val="baseline"/>
          <w:rtl w:val="0"/>
        </w:rPr>
        <w:t xml:space="preserve"> </w:t>
      </w:r>
    </w:p>
    <w:p w:rsidR="00000000" w:rsidDel="00000000" w:rsidP="00000000" w:rsidRDefault="00000000" w:rsidRPr="00000000" w14:paraId="000001D0">
      <w:pPr>
        <w:pStyle w:val="Heading1"/>
        <w:numPr>
          <w:ilvl w:val="0"/>
          <w:numId w:val="2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720" w:hanging="360"/>
        <w:rPr>
          <w:rFonts w:ascii="Tahoma" w:cs="Tahoma" w:eastAsia="Tahoma" w:hAnsi="Tahoma"/>
          <w:color w:val="0070c0"/>
          <w:sz w:val="32"/>
          <w:szCs w:val="32"/>
          <w:u w:val="none"/>
        </w:rPr>
      </w:pPr>
      <w:bookmarkStart w:colFirst="0" w:colLast="0" w:name="_heading=h.946samqyw4fb" w:id="34"/>
      <w:bookmarkEnd w:id="34"/>
      <w:r w:rsidDel="00000000" w:rsidR="00000000" w:rsidRPr="00000000">
        <w:rPr>
          <w:rFonts w:ascii="Tahoma" w:cs="Tahoma" w:eastAsia="Tahoma" w:hAnsi="Tahoma"/>
          <w:color w:val="0070c0"/>
          <w:sz w:val="32"/>
          <w:szCs w:val="32"/>
          <w:u w:val="none"/>
          <w:rtl w:val="0"/>
        </w:rPr>
        <w:t xml:space="preserve">Actividades complementarias y extraescolares</w:t>
      </w:r>
    </w:p>
    <w:p w:rsidR="00000000" w:rsidDel="00000000" w:rsidP="00000000" w:rsidRDefault="00000000" w:rsidRPr="00000000" w14:paraId="000001D1">
      <w:pPr>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continuación, se detallan algunas actividades extraescolares que pueden resultar interesantes para el desarrollo de la materia y que se llevarán a cabo en función del avance de la programación:</w:t>
      </w:r>
    </w:p>
    <w:p w:rsidR="00000000" w:rsidDel="00000000" w:rsidP="00000000" w:rsidRDefault="00000000" w:rsidRPr="00000000" w14:paraId="000001D2">
      <w:pPr>
        <w:keepNext w:val="0"/>
        <w:keepLines w:val="0"/>
        <w:pageBreakBefore w:val="0"/>
        <w:widowControl w:val="1"/>
        <w:shd w:fill="auto" w:val="clear"/>
        <w:spacing w:after="120" w:before="120" w:line="276"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3">
      <w:pPr>
        <w:numPr>
          <w:ilvl w:val="0"/>
          <w:numId w:val="12"/>
        </w:numPr>
        <w:tabs>
          <w:tab w:val="left" w:leader="none" w:pos="699"/>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Actividades “Semana de la Ciencia 2025”</w:t>
      </w:r>
    </w:p>
    <w:p w:rsidR="00000000" w:rsidDel="00000000" w:rsidP="00000000" w:rsidRDefault="00000000" w:rsidRPr="00000000" w14:paraId="000001D4">
      <w:pPr>
        <w:tabs>
          <w:tab w:val="left" w:leader="none" w:pos="71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solicitarán diversas actividades ofertadas por distintas instituciones durante la Semana de la Ciencia, que se desarrollará a lo largo del mes de noviembre.</w:t>
      </w:r>
    </w:p>
    <w:p w:rsidR="00000000" w:rsidDel="00000000" w:rsidP="00000000" w:rsidRDefault="00000000" w:rsidRPr="00000000" w14:paraId="000001D5">
      <w:pPr>
        <w:tabs>
          <w:tab w:val="left" w:leader="none" w:pos="71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D6">
      <w:pPr>
        <w:numPr>
          <w:ilvl w:val="0"/>
          <w:numId w:val="27"/>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 w:hanging="360"/>
        <w:jc w:val="both"/>
        <w:rPr/>
      </w:pPr>
      <w:r w:rsidDel="00000000" w:rsidR="00000000" w:rsidRPr="00000000">
        <w:rPr>
          <w:rFonts w:ascii="Tahoma" w:cs="Tahoma" w:eastAsia="Tahoma" w:hAnsi="Tahoma"/>
          <w:b w:val="1"/>
          <w:sz w:val="22"/>
          <w:szCs w:val="22"/>
          <w:rtl w:val="0"/>
        </w:rPr>
        <w:t xml:space="preserve">Conferencias científicas ofrecidas por investigadores del CSIC</w:t>
      </w:r>
      <w:r w:rsidDel="00000000" w:rsidR="00000000" w:rsidRPr="00000000">
        <w:rPr>
          <w:rtl w:val="0"/>
        </w:rPr>
      </w:r>
    </w:p>
    <w:p w:rsidR="00000000" w:rsidDel="00000000" w:rsidP="00000000" w:rsidRDefault="00000000" w:rsidRPr="00000000" w14:paraId="000001D7">
      <w:pPr>
        <w:tabs>
          <w:tab w:val="left" w:leader="none" w:pos="699"/>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275" w:firstLine="0"/>
        <w:jc w:val="both"/>
        <w:rPr/>
      </w:pPr>
      <w:r w:rsidDel="00000000" w:rsidR="00000000" w:rsidRPr="00000000">
        <w:rPr>
          <w:rFonts w:ascii="Tahoma" w:cs="Tahoma" w:eastAsia="Tahoma" w:hAnsi="Tahoma"/>
          <w:sz w:val="22"/>
          <w:szCs w:val="22"/>
          <w:rtl w:val="0"/>
        </w:rPr>
        <w:t xml:space="preserve">Se solicitará la visita de un investigador o investigadora de un centro de investigación biológica o geológica a nuestro centro, para impartir una de las conferencias que se ofrecen en el “Catálogo de conferencias científicas del CSIC dirigidas al sistema educativo y otras entidades de la Comunidad de Madrid”.</w:t>
      </w:r>
      <w:r w:rsidDel="00000000" w:rsidR="00000000" w:rsidRPr="00000000">
        <w:rPr>
          <w:rtl w:val="0"/>
        </w:rPr>
      </w:r>
    </w:p>
    <w:p w:rsidR="00000000" w:rsidDel="00000000" w:rsidP="00000000" w:rsidRDefault="00000000" w:rsidRPr="00000000" w14:paraId="000001D8">
      <w:pPr>
        <w:keepNext w:val="0"/>
        <w:keepLines w:val="0"/>
        <w:pageBreakBefore w:val="0"/>
        <w:widowControl w:val="1"/>
        <w:shd w:fill="auto" w:val="clear"/>
        <w:spacing w:after="120" w:before="120" w:line="276" w:lineRule="auto"/>
        <w:ind w:left="-56"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432" w:right="0" w:firstLine="0"/>
        <w:jc w:val="both"/>
        <w:rPr>
          <w:rFonts w:ascii="Tahoma" w:cs="Tahoma" w:eastAsia="Tahoma" w:hAnsi="Tahoma"/>
          <w:b w:val="0"/>
          <w:i w:val="0"/>
          <w:smallCaps w:val="0"/>
          <w:strike w:val="0"/>
          <w:color w:val="000000"/>
          <w:sz w:val="22"/>
          <w:szCs w:val="22"/>
          <w:u w:val="none"/>
          <w:shd w:fill="auto" w:val="clear"/>
          <w:vertAlign w:val="baseline"/>
        </w:rPr>
      </w:pPr>
      <w:bookmarkStart w:colFirst="0" w:colLast="0" w:name="_heading=h.2bn6wsx" w:id="35"/>
      <w:bookmarkEnd w:id="35"/>
      <w:r w:rsidDel="00000000" w:rsidR="00000000" w:rsidRPr="00000000">
        <w:br w:type="page"/>
      </w:r>
      <w:r w:rsidDel="00000000" w:rsidR="00000000" w:rsidRPr="00000000">
        <w:rPr>
          <w:rtl w:val="0"/>
        </w:rPr>
      </w:r>
    </w:p>
    <w:p w:rsidR="00000000" w:rsidDel="00000000" w:rsidP="00000000" w:rsidRDefault="00000000" w:rsidRPr="00000000" w14:paraId="000001DA">
      <w:pPr>
        <w:pStyle w:val="Heading1"/>
        <w:numPr>
          <w:ilvl w:val="0"/>
          <w:numId w:val="24"/>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720" w:hanging="360"/>
        <w:rPr>
          <w:rFonts w:ascii="Tahoma" w:cs="Tahoma" w:eastAsia="Tahoma" w:hAnsi="Tahoma"/>
          <w:color w:val="0070c0"/>
          <w:sz w:val="32"/>
          <w:szCs w:val="32"/>
          <w:u w:val="none"/>
        </w:rPr>
      </w:pPr>
      <w:bookmarkStart w:colFirst="0" w:colLast="0" w:name="_heading=h.i0c3u0iman10" w:id="36"/>
      <w:bookmarkEnd w:id="36"/>
      <w:r w:rsidDel="00000000" w:rsidR="00000000" w:rsidRPr="00000000">
        <w:rPr>
          <w:rFonts w:ascii="Tahoma" w:cs="Tahoma" w:eastAsia="Tahoma" w:hAnsi="Tahoma"/>
          <w:color w:val="0070c0"/>
          <w:sz w:val="32"/>
          <w:szCs w:val="32"/>
          <w:u w:val="none"/>
          <w:rtl w:val="0"/>
        </w:rPr>
        <w:t xml:space="preserve">Evaluación de la programación didáctica y de la práctica docente</w:t>
      </w:r>
    </w:p>
    <w:p w:rsidR="00000000" w:rsidDel="00000000" w:rsidP="00000000" w:rsidRDefault="00000000" w:rsidRPr="00000000" w14:paraId="000001DB">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 la práctica docente por áreas o materias debe servir para que el profesorado reflexione sobre su práctica educativa. De esa reflexión deberían salir propuestas de mejora para poderlas incluir en el plan de mejora del departamento para el año siguiente.</w:t>
      </w:r>
    </w:p>
    <w:p w:rsidR="00000000" w:rsidDel="00000000" w:rsidP="00000000" w:rsidRDefault="00000000" w:rsidRPr="00000000" w14:paraId="000001DC">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programación didáctica necesita de una concreción en el aula. La siguiente lista de elementos podría servir para que cada profesor del departamento evalúe la concreción en el aula de la programación anual del departamento:</w:t>
      </w:r>
    </w:p>
    <w:p w:rsidR="00000000" w:rsidDel="00000000" w:rsidP="00000000" w:rsidRDefault="00000000" w:rsidRPr="00000000" w14:paraId="000001DD">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 w:right="0" w:hanging="345"/>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Tengo establecido el desarrollo de la programación por unidades didácticas</w:t>
      </w:r>
    </w:p>
    <w:p w:rsidR="00000000" w:rsidDel="00000000" w:rsidP="00000000" w:rsidRDefault="00000000" w:rsidRPr="00000000" w14:paraId="000001DE">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 w:right="0" w:hanging="345"/>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la unidad didáctica basándome en las competencias básicas que deben de adquirir los alumnos</w:t>
      </w:r>
    </w:p>
    <w:p w:rsidR="00000000" w:rsidDel="00000000" w:rsidP="00000000" w:rsidRDefault="00000000" w:rsidRPr="00000000" w14:paraId="000001DF">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 w:right="0" w:hanging="345"/>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Formulo los criterios de evaluación de forma que expresan claramente las habilidades que mis alumnos y alumnas deben conseguir como reflejo y manifestación de la intervención educativa.</w:t>
      </w:r>
    </w:p>
    <w:p w:rsidR="00000000" w:rsidDel="00000000" w:rsidP="00000000" w:rsidRDefault="00000000" w:rsidRPr="00000000" w14:paraId="000001E0">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 w:right="0" w:hanging="345"/>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Selecciono y secuencio los contenidos (conocimientos, procedimientos y actitudes) de mi programación de aula con la secuenciación adecuada a las características de cada grupo de alumnos.</w:t>
      </w:r>
    </w:p>
    <w:p w:rsidR="00000000" w:rsidDel="00000000" w:rsidP="00000000" w:rsidRDefault="00000000" w:rsidRPr="00000000" w14:paraId="000001E1">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417" w:right="0" w:hanging="345"/>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Establezco, de modo explícito, los criterios e instrumentos de evaluación que permiten hacer el seguimiento del progreso de los alumnos y comprobar el grado en que alcanzan los aprendizajes.</w:t>
      </w:r>
    </w:p>
    <w:p w:rsidR="00000000" w:rsidDel="00000000" w:rsidP="00000000" w:rsidRDefault="00000000" w:rsidRPr="00000000" w14:paraId="000001E2">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reflexión sobre la propia práctica docente debería de servir para ajustar la misma a las peculiaridades del grupo y a cada alumno, comparar la planificación curricular con el desarrollo de la misma, detectar las dificultades y los problemas en la práctica docente.</w:t>
      </w:r>
    </w:p>
    <w:p w:rsidR="00000000" w:rsidDel="00000000" w:rsidP="00000000" w:rsidRDefault="00000000" w:rsidRPr="00000000" w14:paraId="000001E3">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 la práctica docente está ligada al proceso educativo, y en cierta medida debe llevarse a cabo de forma continua. No obstante, hay momentos especialmente indicados para la valoración de la marcha del proceso: </w:t>
      </w:r>
    </w:p>
    <w:p w:rsidR="00000000" w:rsidDel="00000000" w:rsidP="00000000" w:rsidRDefault="00000000" w:rsidRPr="00000000" w14:paraId="000001E4">
      <w:pPr>
        <w:keepNext w:val="0"/>
        <w:keepLines w:val="0"/>
        <w:pageBreakBefore w:val="0"/>
        <w:widowControl w:val="1"/>
        <w:numPr>
          <w:ilvl w:val="0"/>
          <w:numId w:val="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Antes, durante y después de los resultados de cada unidad didáctica.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Como orientación para el profesor del departamento se proponen los siguientes elementos para la reflexión:</w:t>
      </w: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Presento al principio de cada sesión un plan de trabajo, explicando su finalidad.</w:t>
      </w:r>
    </w:p>
    <w:p w:rsidR="00000000" w:rsidDel="00000000" w:rsidP="00000000" w:rsidRDefault="00000000" w:rsidRPr="00000000" w14:paraId="000001E6">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Comenta la importancia del tema para las competencias y formación del alumno.</w:t>
      </w:r>
    </w:p>
    <w:p w:rsidR="00000000" w:rsidDel="00000000" w:rsidP="00000000" w:rsidRDefault="00000000" w:rsidRPr="00000000" w14:paraId="000001E7">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situaciones introductorias previas al tema que se va a tratar (trabajos, diálogos, lecturas…)</w:t>
      </w:r>
    </w:p>
    <w:p w:rsidR="00000000" w:rsidDel="00000000" w:rsidP="00000000" w:rsidRDefault="00000000" w:rsidRPr="00000000" w14:paraId="000001E8">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Relaciono los temas del área/materia con acontecimientos de la actualidad</w:t>
      </w:r>
    </w:p>
    <w:p w:rsidR="00000000" w:rsidDel="00000000" w:rsidP="00000000" w:rsidRDefault="00000000" w:rsidRPr="00000000" w14:paraId="000001E9">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Mantengo el interés del alumnado partiendo se sus experiencias, con un lenguaje claro y adaptado...</w:t>
      </w:r>
    </w:p>
    <w:p w:rsidR="00000000" w:rsidDel="00000000" w:rsidP="00000000" w:rsidRDefault="00000000" w:rsidRPr="00000000" w14:paraId="000001EA">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Doy información de los progresos conseguidos así como de las dificultades encontradas.</w:t>
      </w:r>
    </w:p>
    <w:p w:rsidR="00000000" w:rsidDel="00000000" w:rsidP="00000000" w:rsidRDefault="00000000" w:rsidRPr="00000000" w14:paraId="000001EB">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Relaciono con cierta asiduidad los contenidos y actividades con los intereses y conocimientos previos de mis alumnos.</w:t>
      </w:r>
    </w:p>
    <w:p w:rsidR="00000000" w:rsidDel="00000000" w:rsidP="00000000" w:rsidRDefault="00000000" w:rsidRPr="00000000" w14:paraId="000001EC">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Fomento la participación de los alumnos en los debates y argumentos del proceso de enseñanza</w:t>
      </w:r>
    </w:p>
    <w:p w:rsidR="00000000" w:rsidDel="00000000" w:rsidP="00000000" w:rsidRDefault="00000000" w:rsidRPr="00000000" w14:paraId="000001ED">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Reflexiono si los contenidos son los indicados para el alumno</w:t>
      </w:r>
    </w:p>
    <w:p w:rsidR="00000000" w:rsidDel="00000000" w:rsidP="00000000" w:rsidRDefault="00000000" w:rsidRPr="00000000" w14:paraId="000001EE">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Estructuro y organizo los contenidos dando una visión general de cada tema (guiones, mapas conceptuales, esquemas…)</w:t>
      </w:r>
    </w:p>
    <w:p w:rsidR="00000000" w:rsidDel="00000000" w:rsidP="00000000" w:rsidRDefault="00000000" w:rsidRPr="00000000" w14:paraId="000001EF">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actividades que aseguran la adquisición de los objetivos didácticos previstos y las habilidades y técnicas instrumentales básicas.</w:t>
      </w:r>
    </w:p>
    <w:p w:rsidR="00000000" w:rsidDel="00000000" w:rsidP="00000000" w:rsidRDefault="00000000" w:rsidRPr="00000000" w14:paraId="000001F0">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Propongo a mis alumnos actividades variadas (de introducción, de motivación, de desarrollo, de síntesis, de consolidación, de recapitulación, de ampliación y de evaluación).</w:t>
      </w:r>
    </w:p>
    <w:p w:rsidR="00000000" w:rsidDel="00000000" w:rsidP="00000000" w:rsidRDefault="00000000" w:rsidRPr="00000000" w14:paraId="000001F1">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Facilito la adquisición de nuevos contenidos a través de la diversas metodologías (lección magistral, trabajo cooperativo, trabajo individual)</w:t>
      </w:r>
    </w:p>
    <w:p w:rsidR="00000000" w:rsidDel="00000000" w:rsidP="00000000" w:rsidRDefault="00000000" w:rsidRPr="00000000" w14:paraId="000001F2">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recursos didácticos variados (audiovisuales, informáticos, técnicas de aprender a aprender...), tanto para la presentación de los contenidos como para la práctica de los alumnos, favoreciendo el uso autónomo por parte de los mismos. </w:t>
      </w:r>
    </w:p>
    <w:p w:rsidR="00000000" w:rsidDel="00000000" w:rsidP="00000000" w:rsidRDefault="00000000" w:rsidRPr="00000000" w14:paraId="000001F3">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Compruebo, de diferentes modos, que los alumnos han comprendido la tarea que tienen que realizar: haciendo preguntas, haciendo que verbalicen el proceso, …</w:t>
      </w:r>
    </w:p>
    <w:p w:rsidR="00000000" w:rsidDel="00000000" w:rsidP="00000000" w:rsidRDefault="00000000" w:rsidRPr="00000000" w14:paraId="000001F4">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Facilito estrategias de aprendizaje: cómo solicitar ayuda, cómo buscar fuentes de información, pasos para resolver cuestiones, problemas, doy ánimos y me aseguro la participación de todos….</w:t>
      </w:r>
    </w:p>
    <w:p w:rsidR="00000000" w:rsidDel="00000000" w:rsidP="00000000" w:rsidRDefault="00000000" w:rsidRPr="00000000" w14:paraId="000001F5">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Tengo en cuenta el nivel de habilidades de los alumnos, sus ritmos de aprendizajes, las posibilidades de atención, el grado de motivación, etc., y en función de ellos, adapto los distintos momentos del proceso enseñanza- aprendizaje ( motivación, contenidos, actividades, ...).</w:t>
      </w:r>
    </w:p>
    <w:p w:rsidR="00000000" w:rsidDel="00000000" w:rsidP="00000000" w:rsidRDefault="00000000" w:rsidRPr="00000000" w14:paraId="000001F6">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 coordino con otros profesionales (profesores de apoyo, PT, AyL, Equipos de Orientación Educativa y Psicopedagógica, Departamentos de Orientación), para modificar y/o adaptar contenidos, actividades, metodología, recursos…</w:t>
      </w:r>
    </w:p>
    <w:p w:rsidR="00000000" w:rsidDel="00000000" w:rsidP="00000000" w:rsidRDefault="00000000" w:rsidRPr="00000000" w14:paraId="000001F7">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Adaptado el material didáctico y los recursos a la característica y necesidades de los alumnos realizando trabajos individualizados y diferentes tipos de actividades y ejercicios.</w:t>
      </w:r>
    </w:p>
    <w:p w:rsidR="00000000" w:rsidDel="00000000" w:rsidP="00000000" w:rsidRDefault="00000000" w:rsidRPr="00000000" w14:paraId="000001F8">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Busco y fomento interacciones entre el profesor y el alumno</w:t>
      </w:r>
    </w:p>
    <w:p w:rsidR="00000000" w:rsidDel="00000000" w:rsidP="00000000" w:rsidRDefault="00000000" w:rsidRPr="00000000" w14:paraId="000001F9">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alumnos se sienten responsables en la realización de las actividades</w:t>
      </w:r>
    </w:p>
    <w:p w:rsidR="00000000" w:rsidDel="00000000" w:rsidP="00000000" w:rsidRDefault="00000000" w:rsidRPr="00000000" w14:paraId="000001FA">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Planteo trabajo en grupo para analizar las interacciones entre los alumnos</w:t>
      </w:r>
    </w:p>
    <w:p w:rsidR="00000000" w:rsidDel="00000000" w:rsidP="00000000" w:rsidRDefault="00000000" w:rsidRPr="00000000" w14:paraId="000001FB">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Cada Unidad didáctica tiene claramente establecido los criterios de evaluación</w:t>
      </w:r>
    </w:p>
    <w:p w:rsidR="00000000" w:rsidDel="00000000" w:rsidP="00000000" w:rsidRDefault="00000000" w:rsidRPr="00000000" w14:paraId="000001FC">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suficientes criterios de evaluación que atiendan de manera equilibrada la evaluación de los diferentes contenidos (conceptuales, procedimentales, actitudinales).</w:t>
      </w:r>
    </w:p>
    <w:p w:rsidR="00000000" w:rsidDel="00000000" w:rsidP="00000000" w:rsidRDefault="00000000" w:rsidRPr="00000000" w14:paraId="000001FD">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diferentes técnicas de evaluación en función de la diversidad de alumnos/as, de las U.D., de los contenidos... </w:t>
      </w:r>
    </w:p>
    <w:p w:rsidR="00000000" w:rsidDel="00000000" w:rsidP="00000000" w:rsidRDefault="00000000" w:rsidRPr="00000000" w14:paraId="000001FE">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Uso diferentes instrumentos de evaluación para conocer su rendimiento académico. </w:t>
      </w:r>
    </w:p>
    <w:p w:rsidR="00000000" w:rsidDel="00000000" w:rsidP="00000000" w:rsidRDefault="00000000" w:rsidRPr="00000000" w14:paraId="000001FF">
      <w:pPr>
        <w:keepNext w:val="0"/>
        <w:keepLines w:val="0"/>
        <w:pageBreakBefore w:val="0"/>
        <w:widowControl w:val="1"/>
        <w:numPr>
          <w:ilvl w:val="0"/>
          <w:numId w:val="16"/>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los resultados de evaluación para modificar los procedimientos didácticos que realiza y mejorar mi intervención docente </w:t>
      </w:r>
    </w:p>
    <w:p w:rsidR="00000000" w:rsidDel="00000000" w:rsidP="00000000" w:rsidRDefault="00000000" w:rsidRPr="00000000" w14:paraId="00000200">
      <w:pPr>
        <w:keepNext w:val="0"/>
        <w:keepLines w:val="0"/>
        <w:pageBreakBefore w:val="0"/>
        <w:widowControl w:val="1"/>
        <w:numPr>
          <w:ilvl w:val="0"/>
          <w:numId w:val="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Trimestralmente, aprovechando que disponemos de los resultados académicos de los alumnos, es un buen momento para la evaluación de algunos aspectos relacionados con la intervención en el aula. Si los resultados para una clase y profesor determinado se desvían significativamente de los obtenidos en años anteriores, los alumnos analizarán la situación a través de un cuestionario para determinar qué aspectos son susceptibles de mejora en el proceso de enseñanza-aprendizaje</w:t>
      </w: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9"/>
        </w:numP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Anualmente, habrá una reflexión final que se recogerá en la memoria final del departamento</w:t>
      </w:r>
      <w:r w:rsidDel="00000000" w:rsidR="00000000" w:rsidRPr="00000000">
        <w:rPr>
          <w:rtl w:val="0"/>
        </w:rPr>
      </w:r>
    </w:p>
    <w:p w:rsidR="00000000" w:rsidDel="00000000" w:rsidP="00000000" w:rsidRDefault="00000000" w:rsidRPr="00000000" w14:paraId="00000202">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0" w:right="0" w:firstLine="0"/>
        <w:jc w:val="both"/>
        <w:rPr>
          <w:rFonts w:ascii="Tahoma" w:cs="Tahoma" w:eastAsia="Tahoma" w:hAnsi="Tahoma"/>
          <w:b w:val="1"/>
          <w:i w:val="0"/>
          <w:smallCaps w:val="0"/>
          <w:strike w:val="0"/>
          <w:color w:val="366091"/>
          <w:sz w:val="22"/>
          <w:szCs w:val="22"/>
          <w:u w:val="none"/>
          <w:shd w:fill="auto" w:val="clear"/>
          <w:vertAlign w:val="baseline"/>
        </w:rPr>
      </w:pPr>
      <w:bookmarkStart w:colFirst="0" w:colLast="0" w:name="_heading=h.qsh70q" w:id="37"/>
      <w:bookmarkEnd w:id="37"/>
      <w:r w:rsidDel="00000000" w:rsidR="00000000" w:rsidRPr="00000000">
        <w:rPr>
          <w:rFonts w:ascii="Tahoma" w:cs="Tahoma" w:eastAsia="Tahoma" w:hAnsi="Tahoma"/>
          <w:b w:val="1"/>
          <w:i w:val="0"/>
          <w:smallCaps w:val="0"/>
          <w:strike w:val="0"/>
          <w:color w:val="366091"/>
          <w:sz w:val="22"/>
          <w:szCs w:val="22"/>
          <w:u w:val="none"/>
          <w:shd w:fill="auto" w:val="clear"/>
          <w:vertAlign w:val="baseline"/>
          <w:rtl w:val="0"/>
        </w:rPr>
        <w:t xml:space="preserve"> </w:t>
      </w:r>
    </w:p>
    <w:p w:rsidR="00000000" w:rsidDel="00000000" w:rsidP="00000000" w:rsidRDefault="00000000" w:rsidRPr="00000000" w14:paraId="00000203">
      <w:pPr>
        <w:keepNext w:val="1"/>
        <w:keepLines w:val="0"/>
        <w:pageBreakBefore w:val="0"/>
        <w:widowControl w:val="1"/>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76" w:lineRule="auto"/>
        <w:ind w:left="432" w:right="0" w:firstLine="0"/>
        <w:jc w:val="both"/>
        <w:rPr>
          <w:rFonts w:ascii="Tahoma" w:cs="Tahoma" w:eastAsia="Tahoma" w:hAnsi="Tahoma"/>
          <w:b w:val="1"/>
          <w:color w:val="366091"/>
          <w:sz w:val="32"/>
          <w:szCs w:val="32"/>
        </w:rPr>
      </w:pPr>
      <w:bookmarkStart w:colFirst="0" w:colLast="0" w:name="_heading=h.nqkv8aysgjok" w:id="38"/>
      <w:bookmarkEnd w:id="38"/>
      <w:r w:rsidDel="00000000" w:rsidR="00000000" w:rsidRPr="00000000">
        <w:rPr>
          <w:rtl w:val="0"/>
        </w:rPr>
      </w:r>
    </w:p>
    <w:p w:rsidR="00000000" w:rsidDel="00000000" w:rsidP="00000000" w:rsidRDefault="00000000" w:rsidRPr="00000000" w14:paraId="00000204">
      <w:pPr>
        <w:pStyle w:val="Heading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before="0" w:line="240" w:lineRule="auto"/>
        <w:ind w:left="0" w:firstLine="0"/>
        <w:rPr>
          <w:rFonts w:ascii="Arial" w:cs="Arial" w:eastAsia="Arial" w:hAnsi="Arial"/>
          <w:sz w:val="22"/>
          <w:szCs w:val="22"/>
        </w:rPr>
      </w:pPr>
      <w:bookmarkStart w:colFirst="0" w:colLast="0" w:name="_heading=h.1nhbk582rj08" w:id="39"/>
      <w:bookmarkEnd w:id="39"/>
      <w:r w:rsidDel="00000000" w:rsidR="00000000" w:rsidRPr="00000000">
        <w:rPr>
          <w:rFonts w:ascii="Tahoma" w:cs="Tahoma" w:eastAsia="Tahoma" w:hAnsi="Tahoma"/>
          <w:color w:val="0070c0"/>
          <w:sz w:val="32"/>
          <w:szCs w:val="32"/>
          <w:u w:val="none"/>
          <w:rtl w:val="0"/>
        </w:rPr>
        <w:t xml:space="preserve">13. Procedimiento de información al alumnado y sus familias</w:t>
      </w:r>
      <w:r w:rsidDel="00000000" w:rsidR="00000000" w:rsidRPr="00000000">
        <w:rPr>
          <w:rtl w:val="0"/>
        </w:rPr>
      </w:r>
    </w:p>
    <w:p w:rsidR="00000000" w:rsidDel="00000000" w:rsidP="00000000" w:rsidRDefault="00000000" w:rsidRPr="00000000" w14:paraId="00000205">
      <w:pPr>
        <w:spacing w:after="120" w:before="120" w:line="276" w:lineRule="auto"/>
        <w:ind w:left="810" w:firstLine="0"/>
        <w:jc w:val="both"/>
        <w:rPr>
          <w:rFonts w:ascii="Tahoma" w:cs="Tahoma" w:eastAsia="Tahoma" w:hAnsi="Tahoma"/>
          <w:sz w:val="22"/>
          <w:szCs w:val="22"/>
        </w:rPr>
      </w:pPr>
      <w:bookmarkStart w:colFirst="0" w:colLast="0" w:name="_heading=h.1pxezwc" w:id="40"/>
      <w:bookmarkEnd w:id="40"/>
      <w:r w:rsidDel="00000000" w:rsidR="00000000" w:rsidRPr="00000000">
        <w:rPr>
          <w:rFonts w:ascii="Tahoma" w:cs="Tahoma" w:eastAsia="Tahoma" w:hAnsi="Tahoma"/>
          <w:sz w:val="22"/>
          <w:szCs w:val="22"/>
          <w:rtl w:val="0"/>
        </w:rPr>
        <w:t xml:space="preserve">Con el objetivo de fomentar la colaboración y la transparencia, se proporcionará a las familias y al alumnado la programación íntegra de la asignatura. </w:t>
      </w:r>
    </w:p>
    <w:p w:rsidR="00000000" w:rsidDel="00000000" w:rsidP="00000000" w:rsidRDefault="00000000" w:rsidRPr="00000000" w14:paraId="00000206">
      <w:pPr>
        <w:spacing w:after="120" w:before="120" w:line="276" w:lineRule="auto"/>
        <w:ind w:left="810" w:firstLine="0"/>
        <w:jc w:val="both"/>
        <w:rPr>
          <w:rFonts w:ascii="Tahoma" w:cs="Tahoma" w:eastAsia="Tahoma" w:hAnsi="Tahoma"/>
          <w:sz w:val="22"/>
          <w:szCs w:val="22"/>
        </w:rPr>
      </w:pPr>
      <w:bookmarkStart w:colFirst="0" w:colLast="0" w:name="_heading=h.tmm8xgqld79" w:id="41"/>
      <w:bookmarkEnd w:id="41"/>
      <w:r w:rsidDel="00000000" w:rsidR="00000000" w:rsidRPr="00000000">
        <w:rPr>
          <w:rFonts w:ascii="Tahoma" w:cs="Tahoma" w:eastAsia="Tahoma" w:hAnsi="Tahoma"/>
          <w:sz w:val="22"/>
          <w:szCs w:val="22"/>
          <w:rtl w:val="0"/>
        </w:rPr>
        <w:t xml:space="preserve">Durante los primeros días de clase, se informará a los alumnos sobre los aspectos fundamentales de la programación, asegurando que comprendan los objetivos y expectativas de la asignatura. Además, se les remitirá a la página web del instituto, donde podrán consultar la programación completa y acceder a cualquier información adicional relacionada con el curso.</w:t>
      </w:r>
    </w:p>
    <w:p w:rsidR="00000000" w:rsidDel="00000000" w:rsidP="00000000" w:rsidRDefault="00000000" w:rsidRPr="00000000" w14:paraId="00000207">
      <w:pPr>
        <w:spacing w:after="120" w:before="120" w:line="276" w:lineRule="auto"/>
        <w:ind w:left="810" w:firstLine="0"/>
        <w:jc w:val="both"/>
        <w:rPr>
          <w:rFonts w:ascii="Tahoma" w:cs="Tahoma" w:eastAsia="Tahoma" w:hAnsi="Tahoma"/>
          <w:sz w:val="22"/>
          <w:szCs w:val="22"/>
        </w:rPr>
      </w:pPr>
      <w:bookmarkStart w:colFirst="0" w:colLast="0" w:name="_heading=h.wrquzo3xp426" w:id="42"/>
      <w:bookmarkEnd w:id="42"/>
      <w:r w:rsidDel="00000000" w:rsidR="00000000" w:rsidRPr="00000000">
        <w:rPr>
          <w:rtl w:val="0"/>
        </w:rPr>
      </w:r>
    </w:p>
    <w:p w:rsidR="00000000" w:rsidDel="00000000" w:rsidP="00000000" w:rsidRDefault="00000000" w:rsidRPr="00000000" w14:paraId="00000208">
      <w:pPr>
        <w:spacing w:line="276" w:lineRule="auto"/>
        <w:jc w:val="both"/>
        <w:rPr>
          <w:u w:val="single"/>
        </w:rPr>
      </w:pPr>
      <w:r w:rsidDel="00000000" w:rsidR="00000000" w:rsidRPr="00000000">
        <w:rPr>
          <w:rtl w:val="0"/>
        </w:rPr>
      </w:r>
    </w:p>
    <w:p w:rsidR="00000000" w:rsidDel="00000000" w:rsidP="00000000" w:rsidRDefault="00000000" w:rsidRPr="00000000" w14:paraId="00000209">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jc w:val="both"/>
        <w:rPr>
          <w:color w:val="003300"/>
        </w:rPr>
      </w:pPr>
      <w:r w:rsidDel="00000000" w:rsidR="00000000" w:rsidRPr="00000000">
        <w:br w:type="page"/>
      </w:r>
      <w:r w:rsidDel="00000000" w:rsidR="00000000" w:rsidRPr="00000000">
        <w:rPr>
          <w:rtl w:val="0"/>
        </w:rPr>
      </w:r>
    </w:p>
    <w:p w:rsidR="00000000" w:rsidDel="00000000" w:rsidP="00000000" w:rsidRDefault="00000000" w:rsidRPr="00000000" w14:paraId="0000020A">
      <w:pPr>
        <w:spacing w:after="120" w:before="0"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ANEXO II.b</w:t>
      </w:r>
      <w:r w:rsidDel="00000000" w:rsidR="00000000" w:rsidRPr="00000000">
        <w:rPr>
          <w:rtl w:val="0"/>
        </w:rPr>
      </w:r>
    </w:p>
    <w:p w:rsidR="00000000" w:rsidDel="00000000" w:rsidP="00000000" w:rsidRDefault="00000000" w:rsidRPr="00000000" w14:paraId="0000020B">
      <w:pPr>
        <w:spacing w:after="40" w:before="80" w:line="259"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PLAN DE REFUERZO</w:t>
      </w:r>
    </w:p>
    <w:p w:rsidR="00000000" w:rsidDel="00000000" w:rsidP="00000000" w:rsidRDefault="00000000" w:rsidRPr="00000000" w14:paraId="0000020C">
      <w:pPr>
        <w:spacing w:after="80" w:before="40" w:line="259"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(Para aquellos alumnos que han promocionado de curso con la materia pendiente de superar)</w:t>
      </w:r>
    </w:p>
    <w:tbl>
      <w:tblPr>
        <w:tblStyle w:val="Table2"/>
        <w:tblW w:w="9645.0" w:type="dxa"/>
        <w:jc w:val="left"/>
        <w:tblInd w:w="-5.0" w:type="dxa"/>
        <w:tblLayout w:type="fixed"/>
        <w:tblLook w:val="0000"/>
      </w:tblPr>
      <w:tblGrid>
        <w:gridCol w:w="1050"/>
        <w:gridCol w:w="1080"/>
        <w:gridCol w:w="1410"/>
        <w:gridCol w:w="2580"/>
        <w:gridCol w:w="825"/>
        <w:gridCol w:w="2700"/>
        <w:tblGridChange w:id="0">
          <w:tblGrid>
            <w:gridCol w:w="1050"/>
            <w:gridCol w:w="1080"/>
            <w:gridCol w:w="1410"/>
            <w:gridCol w:w="2580"/>
            <w:gridCol w:w="825"/>
            <w:gridCol w:w="2700"/>
          </w:tblGrid>
        </w:tblGridChange>
      </w:tblGrid>
      <w:tr>
        <w:trPr>
          <w:cantSplit w:val="0"/>
          <w:trHeight w:val="222" w:hRule="atLeast"/>
          <w:tblHeader w:val="0"/>
        </w:trPr>
        <w:tc>
          <w:tcPr>
            <w:gridSpan w:val="6"/>
            <w:tcBorders>
              <w:top w:color="000000" w:space="0" w:sz="8"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0D">
            <w:pPr>
              <w:widowControl w:val="0"/>
              <w:spacing w:after="40" w:before="40" w:line="240" w:lineRule="auto"/>
              <w:ind w:left="1026" w:right="1015"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INFORMACIÓN GENERAL</w:t>
            </w:r>
          </w:p>
        </w:tc>
      </w:tr>
      <w:tr>
        <w:trPr>
          <w:cantSplit w:val="0"/>
          <w:trHeight w:val="222" w:hRule="atLeast"/>
          <w:tblHeader w:val="0"/>
        </w:trPr>
        <w:tc>
          <w:tcPr>
            <w:gridSpan w:val="2"/>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13">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Departamento didáctico  </w:t>
            </w:r>
          </w:p>
        </w:tc>
        <w:tc>
          <w:tcPr>
            <w:gridSpan w:val="4"/>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15">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BIOLOGÍA Y GEOLOGÍA</w:t>
            </w:r>
          </w:p>
        </w:tc>
      </w:tr>
      <w:tr>
        <w:trPr>
          <w:cantSplit w:val="0"/>
          <w:trHeight w:val="225"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19">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Materia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Biología y Geología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D">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Curso</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1E">
            <w:pPr>
              <w:widowControl w:val="0"/>
              <w:spacing w:after="40" w:before="40" w:line="240" w:lineRule="auto"/>
              <w:ind w:left="105" w:right="14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3ºESO</w:t>
            </w:r>
          </w:p>
        </w:tc>
      </w:tr>
      <w:tr>
        <w:trPr>
          <w:cantSplit w:val="0"/>
          <w:trHeight w:val="225" w:hRule="atLeast"/>
          <w:tblHeader w:val="0"/>
        </w:trPr>
        <w:tc>
          <w:tcPr>
            <w:gridSpan w:val="3"/>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14:paraId="0000021F">
            <w:pPr>
              <w:widowControl w:val="0"/>
              <w:spacing w:after="40" w:before="40" w:line="240" w:lineRule="auto"/>
              <w:ind w:left="105" w:right="147" w:firstLine="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Nº de alumnos con la materia pendiente:</w:t>
            </w:r>
          </w:p>
        </w:tc>
        <w:tc>
          <w:tcPr>
            <w:gridSpan w:val="3"/>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222">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6</w:t>
            </w:r>
          </w:p>
        </w:tc>
      </w:tr>
      <w:tr>
        <w:trPr>
          <w:cantSplit w:val="0"/>
          <w:trHeight w:val="225" w:hRule="atLeast"/>
          <w:tblHeader w:val="0"/>
        </w:trPr>
        <w:tc>
          <w:tcPr>
            <w:gridSpan w:val="3"/>
            <w:tcBorders>
              <w:top w:color="000000" w:space="0" w:sz="4" w:val="single"/>
              <w:left w:color="000000" w:space="0" w:sz="8" w:val="single"/>
              <w:bottom w:color="000000" w:space="0" w:sz="8" w:val="single"/>
              <w:right w:color="000000" w:space="0" w:sz="4" w:val="single"/>
            </w:tcBorders>
          </w:tcPr>
          <w:p w:rsidR="00000000" w:rsidDel="00000000" w:rsidP="00000000" w:rsidRDefault="00000000" w:rsidRPr="00000000" w14:paraId="00000225">
            <w:pPr>
              <w:widowControl w:val="0"/>
              <w:spacing w:after="40" w:before="40" w:line="240" w:lineRule="auto"/>
              <w:ind w:left="105" w:right="142" w:firstLine="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Profesor responsable del seguimiento de las actividades de refuerzo:</w:t>
            </w:r>
          </w:p>
        </w:tc>
        <w:tc>
          <w:tcPr>
            <w:gridSpan w:val="3"/>
            <w:tcBorders>
              <w:top w:color="000000" w:space="0" w:sz="4" w:val="single"/>
              <w:left w:color="000000" w:space="0" w:sz="4" w:val="single"/>
              <w:bottom w:color="000000" w:space="0" w:sz="8" w:val="single"/>
              <w:right w:color="000000" w:space="0" w:sz="8" w:val="single"/>
            </w:tcBorders>
          </w:tcPr>
          <w:p w:rsidR="00000000" w:rsidDel="00000000" w:rsidP="00000000" w:rsidRDefault="00000000" w:rsidRPr="00000000" w14:paraId="00000228">
            <w:pPr>
              <w:widowControl w:val="0"/>
              <w:spacing w:after="40" w:before="40" w:line="240" w:lineRule="auto"/>
              <w:ind w:left="40" w:right="83"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Vanesa Sancho Esteban</w:t>
            </w:r>
          </w:p>
        </w:tc>
      </w:tr>
    </w:tbl>
    <w:p w:rsidR="00000000" w:rsidDel="00000000" w:rsidP="00000000" w:rsidRDefault="00000000" w:rsidRPr="00000000" w14:paraId="0000022B">
      <w:pPr>
        <w:widowControl w:val="0"/>
        <w:tabs>
          <w:tab w:val="left" w:leader="none" w:pos="4829"/>
        </w:tabs>
        <w:spacing w:after="0" w:before="1" w:line="240" w:lineRule="auto"/>
        <w:jc w:val="both"/>
        <w:rPr>
          <w:rFonts w:ascii="Arial" w:cs="Arial" w:eastAsia="Arial" w:hAnsi="Arial"/>
          <w:sz w:val="12"/>
          <w:szCs w:val="12"/>
        </w:rPr>
      </w:pPr>
      <w:r w:rsidDel="00000000" w:rsidR="00000000" w:rsidRPr="00000000">
        <w:rPr>
          <w:rtl w:val="0"/>
        </w:rPr>
      </w:r>
    </w:p>
    <w:tbl>
      <w:tblPr>
        <w:tblStyle w:val="Table3"/>
        <w:tblW w:w="9644.0" w:type="dxa"/>
        <w:jc w:val="left"/>
        <w:tblInd w:w="-5.0" w:type="dxa"/>
        <w:tblLayout w:type="fixed"/>
        <w:tblLook w:val="0000"/>
      </w:tblPr>
      <w:tblGrid>
        <w:gridCol w:w="2129"/>
        <w:gridCol w:w="4711"/>
        <w:gridCol w:w="1289"/>
        <w:gridCol w:w="1515"/>
        <w:tblGridChange w:id="0">
          <w:tblGrid>
            <w:gridCol w:w="2129"/>
            <w:gridCol w:w="4711"/>
            <w:gridCol w:w="1289"/>
            <w:gridCol w:w="1515"/>
          </w:tblGrid>
        </w:tblGridChange>
      </w:tblGrid>
      <w:tr>
        <w:trPr>
          <w:cantSplit w:val="0"/>
          <w:trHeight w:val="222" w:hRule="atLeast"/>
          <w:tblHeader w:val="0"/>
        </w:trPr>
        <w:tc>
          <w:tcPr>
            <w:gridSpan w:val="4"/>
            <w:tcBorders>
              <w:top w:color="000000" w:space="0" w:sz="8"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2C">
            <w:pPr>
              <w:widowControl w:val="0"/>
              <w:spacing w:after="40" w:before="40" w:line="240" w:lineRule="auto"/>
              <w:ind w:left="1026" w:right="1015"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ACTIVIDADES DE APRENDIZAJE Y REFUERZO</w:t>
            </w:r>
          </w:p>
        </w:tc>
      </w:tr>
      <w:tr>
        <w:trPr>
          <w:cantSplit w:val="0"/>
          <w:trHeight w:val="374" w:hRule="atLeast"/>
          <w:tblHeader w:val="0"/>
        </w:trPr>
        <w:tc>
          <w:tcPr>
            <w:gridSpan w:val="2"/>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30">
            <w:pPr>
              <w:widowControl w:val="0"/>
              <w:spacing w:after="40" w:before="40" w:line="240" w:lineRule="auto"/>
              <w:ind w:left="105"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Actividad de aprendizaje y refuerzo</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widowControl w:val="0"/>
              <w:spacing w:after="40" w:before="40" w:line="240" w:lineRule="auto"/>
              <w:ind w:left="105" w:right="142"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Fecha de inicio de la actividad</w:t>
            </w:r>
          </w:p>
        </w:tc>
        <w:tc>
          <w:tcPr>
            <w:vMerge w:val="restart"/>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233">
            <w:pPr>
              <w:widowControl w:val="0"/>
              <w:spacing w:after="40" w:before="40" w:line="240" w:lineRule="auto"/>
              <w:ind w:left="105" w:right="141"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Fecha de entrega o realización</w:t>
            </w:r>
          </w:p>
        </w:tc>
      </w:tr>
      <w:tr>
        <w:trPr>
          <w:cantSplit w:val="0"/>
          <w:trHeight w:val="248"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34">
            <w:pPr>
              <w:widowControl w:val="0"/>
              <w:spacing w:after="40" w:before="40" w:line="240" w:lineRule="auto"/>
              <w:ind w:left="105"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Tipología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widowControl w:val="0"/>
              <w:spacing w:after="40" w:before="40" w:line="240" w:lineRule="auto"/>
              <w:ind w:left="105"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Descripción</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222"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38">
            <w:pPr>
              <w:widowControl w:val="0"/>
              <w:spacing w:after="40" w:before="40" w:line="240" w:lineRule="auto"/>
              <w:ind w:left="142" w:right="142"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Cuadernillos teórico-prácticos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widowControl w:val="0"/>
              <w:numPr>
                <w:ilvl w:val="0"/>
                <w:numId w:val="21"/>
              </w:numPr>
              <w:spacing w:after="0" w:before="40" w:line="240" w:lineRule="auto"/>
              <w:ind w:left="720" w:right="142" w:hanging="360"/>
              <w:rPr>
                <w:rFonts w:ascii="Arial" w:cs="Arial" w:eastAsia="Arial" w:hAnsi="Arial"/>
                <w:sz w:val="18"/>
                <w:szCs w:val="18"/>
              </w:rPr>
            </w:pPr>
            <w:bookmarkStart w:colFirst="0" w:colLast="0" w:name="_heading=h.30j0zll" w:id="43"/>
            <w:bookmarkEnd w:id="43"/>
            <w:r w:rsidDel="00000000" w:rsidR="00000000" w:rsidRPr="00000000">
              <w:rPr>
                <w:rFonts w:ascii="Arial" w:cs="Arial" w:eastAsia="Arial" w:hAnsi="Arial"/>
                <w:sz w:val="18"/>
                <w:szCs w:val="18"/>
                <w:rtl w:val="0"/>
              </w:rPr>
              <w:t xml:space="preserve">Se realizará la entrega de dos cuadernillos con teoría y ejercicios prácticos.</w:t>
            </w:r>
          </w:p>
          <w:p w:rsidR="00000000" w:rsidDel="00000000" w:rsidP="00000000" w:rsidRDefault="00000000" w:rsidRPr="00000000" w14:paraId="0000023A">
            <w:pPr>
              <w:widowControl w:val="0"/>
              <w:numPr>
                <w:ilvl w:val="0"/>
                <w:numId w:val="21"/>
              </w:numPr>
              <w:spacing w:after="0" w:before="0" w:line="240" w:lineRule="auto"/>
              <w:ind w:left="720" w:right="142" w:hanging="360"/>
              <w:rPr>
                <w:rFonts w:ascii="Arial" w:cs="Arial" w:eastAsia="Arial" w:hAnsi="Arial"/>
                <w:sz w:val="18"/>
                <w:szCs w:val="18"/>
              </w:rPr>
            </w:pPr>
            <w:bookmarkStart w:colFirst="0" w:colLast="0" w:name="_heading=h.id7hjaybeq2f" w:id="44"/>
            <w:bookmarkEnd w:id="44"/>
            <w:r w:rsidDel="00000000" w:rsidR="00000000" w:rsidRPr="00000000">
              <w:rPr>
                <w:rFonts w:ascii="Arial" w:cs="Arial" w:eastAsia="Arial" w:hAnsi="Arial"/>
                <w:sz w:val="18"/>
                <w:szCs w:val="18"/>
                <w:rtl w:val="0"/>
              </w:rPr>
              <w:t xml:space="preserve">Cada uno de ellos se recogerá para su evaluación el día de la realización de las pruebas escritas correspondientes.</w:t>
            </w:r>
          </w:p>
          <w:p w:rsidR="00000000" w:rsidDel="00000000" w:rsidP="00000000" w:rsidRDefault="00000000" w:rsidRPr="00000000" w14:paraId="0000023B">
            <w:pPr>
              <w:widowControl w:val="0"/>
              <w:numPr>
                <w:ilvl w:val="0"/>
                <w:numId w:val="21"/>
              </w:numPr>
              <w:spacing w:after="0" w:before="0" w:line="240" w:lineRule="auto"/>
              <w:ind w:left="720" w:right="142" w:hanging="360"/>
              <w:rPr>
                <w:rFonts w:ascii="Arial" w:cs="Arial" w:eastAsia="Arial" w:hAnsi="Arial"/>
                <w:sz w:val="18"/>
                <w:szCs w:val="18"/>
              </w:rPr>
            </w:pPr>
            <w:bookmarkStart w:colFirst="0" w:colLast="0" w:name="_heading=h.8nl981797ijt" w:id="45"/>
            <w:bookmarkEnd w:id="45"/>
            <w:r w:rsidDel="00000000" w:rsidR="00000000" w:rsidRPr="00000000">
              <w:rPr>
                <w:rFonts w:ascii="Arial" w:cs="Arial" w:eastAsia="Arial" w:hAnsi="Arial"/>
                <w:sz w:val="18"/>
                <w:szCs w:val="18"/>
                <w:rtl w:val="0"/>
              </w:rPr>
              <w:t xml:space="preserve">El seguimiento y la resolución de dudas se realizará los jueves en horario de séptima hora.</w:t>
            </w:r>
          </w:p>
          <w:p w:rsidR="00000000" w:rsidDel="00000000" w:rsidP="00000000" w:rsidRDefault="00000000" w:rsidRPr="00000000" w14:paraId="0000023C">
            <w:pPr>
              <w:widowControl w:val="0"/>
              <w:numPr>
                <w:ilvl w:val="0"/>
                <w:numId w:val="21"/>
              </w:numPr>
              <w:spacing w:after="40" w:before="0" w:line="240" w:lineRule="auto"/>
              <w:ind w:left="720" w:right="142" w:hanging="360"/>
              <w:rPr>
                <w:rFonts w:ascii="Arial" w:cs="Arial" w:eastAsia="Arial" w:hAnsi="Arial"/>
                <w:sz w:val="18"/>
                <w:szCs w:val="18"/>
              </w:rPr>
            </w:pPr>
            <w:bookmarkStart w:colFirst="0" w:colLast="0" w:name="_heading=h.iinljuomm3sc" w:id="46"/>
            <w:bookmarkEnd w:id="46"/>
            <w:r w:rsidDel="00000000" w:rsidR="00000000" w:rsidRPr="00000000">
              <w:rPr>
                <w:rFonts w:ascii="Arial" w:cs="Arial" w:eastAsia="Arial" w:hAnsi="Arial"/>
                <w:sz w:val="18"/>
                <w:szCs w:val="18"/>
                <w:rtl w:val="0"/>
              </w:rPr>
              <w:t xml:space="preserve">Los alumnos serán convocados con antelación.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D">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9 de octubre</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3E">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Entregas en enero y abril (fechas por determinar)</w:t>
            </w:r>
          </w:p>
        </w:tc>
      </w:tr>
    </w:tbl>
    <w:p w:rsidR="00000000" w:rsidDel="00000000" w:rsidP="00000000" w:rsidRDefault="00000000" w:rsidRPr="00000000" w14:paraId="0000023F">
      <w:pPr>
        <w:widowControl w:val="0"/>
        <w:tabs>
          <w:tab w:val="left" w:leader="none" w:pos="4829"/>
        </w:tabs>
        <w:spacing w:after="0" w:before="1" w:line="240" w:lineRule="auto"/>
        <w:jc w:val="both"/>
        <w:rPr>
          <w:rFonts w:ascii="Arial" w:cs="Arial" w:eastAsia="Arial" w:hAnsi="Arial"/>
          <w:sz w:val="12"/>
          <w:szCs w:val="12"/>
        </w:rPr>
      </w:pPr>
      <w:r w:rsidDel="00000000" w:rsidR="00000000" w:rsidRPr="00000000">
        <w:rPr>
          <w:rtl w:val="0"/>
        </w:rPr>
      </w:r>
    </w:p>
    <w:tbl>
      <w:tblPr>
        <w:tblStyle w:val="Table4"/>
        <w:tblW w:w="9659.0" w:type="dxa"/>
        <w:jc w:val="left"/>
        <w:tblInd w:w="-5.0" w:type="dxa"/>
        <w:tblLayout w:type="fixed"/>
        <w:tblLook w:val="0000"/>
      </w:tblPr>
      <w:tblGrid>
        <w:gridCol w:w="8145"/>
        <w:gridCol w:w="1514"/>
        <w:tblGridChange w:id="0">
          <w:tblGrid>
            <w:gridCol w:w="8145"/>
            <w:gridCol w:w="1514"/>
          </w:tblGrid>
        </w:tblGridChange>
      </w:tblGrid>
      <w:tr>
        <w:trPr>
          <w:cantSplit w:val="0"/>
          <w:trHeight w:val="222" w:hRule="atLeast"/>
          <w:tblHeader w:val="0"/>
        </w:trPr>
        <w:tc>
          <w:tcPr>
            <w:gridSpan w:val="2"/>
            <w:tcBorders>
              <w:top w:color="000000" w:space="0" w:sz="8"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40">
            <w:pPr>
              <w:widowControl w:val="0"/>
              <w:spacing w:after="40" w:before="40" w:line="240" w:lineRule="auto"/>
              <w:ind w:left="1026" w:right="1015"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ACTIVIDADES DE EVALUACIÓN</w:t>
            </w:r>
          </w:p>
        </w:tc>
      </w:tr>
      <w:tr>
        <w:trPr>
          <w:cantSplit w:val="0"/>
          <w:trHeight w:val="137"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42">
            <w:pPr>
              <w:widowControl w:val="0"/>
              <w:spacing w:after="40" w:before="40" w:line="240" w:lineRule="auto"/>
              <w:ind w:left="105" w:right="142"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Actividad de evaluación</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243">
            <w:pPr>
              <w:widowControl w:val="0"/>
              <w:spacing w:after="40" w:before="40" w:line="240" w:lineRule="auto"/>
              <w:ind w:left="105" w:right="141"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Fecha</w:t>
            </w:r>
          </w:p>
        </w:tc>
      </w:tr>
      <w:tr>
        <w:trPr>
          <w:cantSplit w:val="0"/>
          <w:trHeight w:val="222" w:hRule="atLeast"/>
          <w:tblHeader w:val="0"/>
        </w:trPr>
        <w:tc>
          <w:tcPr>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244">
            <w:pPr>
              <w:widowControl w:val="0"/>
              <w:numPr>
                <w:ilvl w:val="0"/>
                <w:numId w:val="5"/>
              </w:numPr>
              <w:spacing w:after="40" w:before="40" w:line="240" w:lineRule="auto"/>
              <w:ind w:left="825" w:right="142"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Cuadernillos teórico-prácticos: Teoría acompañada de cuestiones de desarrollo, preguntas cortas, mapas conceptuales, esquemas, resúmenes, etc. Su evaluación supondrá el 40% de la nota.</w:t>
            </w:r>
          </w:p>
          <w:p w:rsidR="00000000" w:rsidDel="00000000" w:rsidP="00000000" w:rsidRDefault="00000000" w:rsidRPr="00000000" w14:paraId="00000245">
            <w:pPr>
              <w:widowControl w:val="0"/>
              <w:spacing w:after="40" w:before="40" w:line="240" w:lineRule="auto"/>
              <w:ind w:left="720" w:right="142"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46">
            <w:pPr>
              <w:widowControl w:val="0"/>
              <w:numPr>
                <w:ilvl w:val="0"/>
                <w:numId w:val="5"/>
              </w:numPr>
              <w:spacing w:after="40" w:before="40" w:line="240" w:lineRule="auto"/>
              <w:ind w:left="825" w:right="142"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Pruebas escritas: Con preguntas similares a las actividades trabajadas en el cuadernillo teórico-práctico. Su evaluación supondrá el 60% de la nota.</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47">
            <w:pPr>
              <w:widowControl w:val="0"/>
              <w:spacing w:after="40" w:before="40" w:line="240" w:lineRule="auto"/>
              <w:ind w:left="105"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Enero y abril (fechas por determinar)</w:t>
            </w:r>
          </w:p>
        </w:tc>
      </w:tr>
      <w:tr>
        <w:trPr>
          <w:cantSplit w:val="0"/>
          <w:trHeight w:val="151" w:hRule="atLeast"/>
          <w:tblHeader w:val="0"/>
        </w:trPr>
        <w:tc>
          <w:tcPr>
            <w:tcBorders>
              <w:top w:color="000000" w:space="0" w:sz="4" w:val="single"/>
              <w:left w:color="000000" w:space="0" w:sz="8" w:val="single"/>
              <w:bottom w:color="000000" w:space="0" w:sz="8" w:val="single"/>
              <w:right w:color="000000" w:space="0" w:sz="4" w:val="single"/>
            </w:tcBorders>
            <w:vAlign w:val="center"/>
          </w:tcPr>
          <w:p w:rsidR="00000000" w:rsidDel="00000000" w:rsidP="00000000" w:rsidRDefault="00000000" w:rsidRPr="00000000" w14:paraId="00000248">
            <w:pPr>
              <w:widowControl w:val="0"/>
              <w:numPr>
                <w:ilvl w:val="0"/>
                <w:numId w:val="18"/>
              </w:numPr>
              <w:spacing w:after="40" w:before="4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En caso de no superar la materia con las dos pruebas parciales, los alumnos tendrán derecho a una prueba final global en el mes de mayo, que incluya todos los contenidos del curso.</w:t>
            </w:r>
          </w:p>
        </w:tc>
        <w:tc>
          <w:tcPr>
            <w:tcBorders>
              <w:top w:color="000000" w:space="0" w:sz="4" w:val="single"/>
              <w:left w:color="000000" w:space="0" w:sz="4" w:val="single"/>
              <w:bottom w:color="000000" w:space="0" w:sz="8" w:val="single"/>
              <w:right w:color="000000" w:space="0" w:sz="8" w:val="single"/>
            </w:tcBorders>
            <w:vAlign w:val="center"/>
          </w:tcPr>
          <w:p w:rsidR="00000000" w:rsidDel="00000000" w:rsidP="00000000" w:rsidRDefault="00000000" w:rsidRPr="00000000" w14:paraId="00000249">
            <w:pPr>
              <w:widowControl w:val="0"/>
              <w:spacing w:after="40" w:before="40" w:line="240" w:lineRule="auto"/>
              <w:ind w:left="105"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Mayo</w:t>
            </w:r>
          </w:p>
        </w:tc>
      </w:tr>
    </w:tbl>
    <w:p w:rsidR="00000000" w:rsidDel="00000000" w:rsidP="00000000" w:rsidRDefault="00000000" w:rsidRPr="00000000" w14:paraId="0000024A">
      <w:pPr>
        <w:widowControl w:val="0"/>
        <w:tabs>
          <w:tab w:val="left" w:leader="none" w:pos="4829"/>
        </w:tabs>
        <w:spacing w:after="0" w:before="1" w:line="240" w:lineRule="auto"/>
        <w:jc w:val="both"/>
        <w:rPr>
          <w:rFonts w:ascii="Arial" w:cs="Arial" w:eastAsia="Arial" w:hAnsi="Arial"/>
          <w:sz w:val="12"/>
          <w:szCs w:val="12"/>
        </w:rPr>
      </w:pPr>
      <w:r w:rsidDel="00000000" w:rsidR="00000000" w:rsidRPr="00000000">
        <w:rPr>
          <w:rtl w:val="0"/>
        </w:rPr>
      </w:r>
    </w:p>
    <w:tbl>
      <w:tblPr>
        <w:tblStyle w:val="Table5"/>
        <w:tblW w:w="9675.0" w:type="dxa"/>
        <w:jc w:val="left"/>
        <w:tblInd w:w="-5.0" w:type="dxa"/>
        <w:tblLayout w:type="fixed"/>
        <w:tblLook w:val="0000"/>
      </w:tblPr>
      <w:tblGrid>
        <w:gridCol w:w="9675"/>
        <w:tblGridChange w:id="0">
          <w:tblGrid>
            <w:gridCol w:w="9675"/>
          </w:tblGrid>
        </w:tblGridChange>
      </w:tblGrid>
      <w:tr>
        <w:trPr>
          <w:cantSplit w:val="0"/>
          <w:trHeight w:val="222" w:hRule="atLeast"/>
          <w:tblHeader w:val="0"/>
        </w:trPr>
        <w:tc>
          <w:tcPr>
            <w:tcBorders>
              <w:top w:color="000000" w:space="0" w:sz="8"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4B">
            <w:pPr>
              <w:widowControl w:val="0"/>
              <w:spacing w:after="40" w:before="40" w:line="240" w:lineRule="auto"/>
              <w:ind w:left="1026" w:right="1015"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ACTUACIONES PARA LA INFORMACIÓN Y COORDINACIÓN</w:t>
            </w:r>
          </w:p>
        </w:tc>
      </w:tr>
      <w:tr>
        <w:trPr>
          <w:cantSplit w:val="0"/>
          <w:trHeight w:val="137" w:hRule="atLeast"/>
          <w:tblHeader w:val="0"/>
        </w:trPr>
        <w:tc>
          <w:tcPr>
            <w:tcBorders>
              <w:top w:color="000000"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4C">
            <w:pPr>
              <w:widowControl w:val="0"/>
              <w:numPr>
                <w:ilvl w:val="0"/>
                <w:numId w:val="17"/>
              </w:numPr>
              <w:spacing w:after="40" w:before="40" w:line="240" w:lineRule="auto"/>
              <w:ind w:left="720" w:right="141"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Los alumnos serán informados por parte del departamento de Biología y Geología de las actividades que deben realizar, así como de las fechas de entrega de los cuadernillos y de realización de las pruebas escritas.</w:t>
            </w:r>
          </w:p>
          <w:p w:rsidR="00000000" w:rsidDel="00000000" w:rsidP="00000000" w:rsidRDefault="00000000" w:rsidRPr="00000000" w14:paraId="0000024D">
            <w:pPr>
              <w:widowControl w:val="0"/>
              <w:numPr>
                <w:ilvl w:val="0"/>
                <w:numId w:val="17"/>
              </w:numPr>
              <w:spacing w:after="240" w:before="240" w:line="24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profesora Vanesa Sancho Esteban atenderá a los alumnos con materias pendientes los jueves que se estimen convenientes de 14:10 a 15:05 h. </w:t>
            </w:r>
            <w:r w:rsidDel="00000000" w:rsidR="00000000" w:rsidRPr="00000000">
              <w:rPr>
                <w:rFonts w:ascii="Arial" w:cs="Arial" w:eastAsia="Arial" w:hAnsi="Arial"/>
                <w:sz w:val="18"/>
                <w:szCs w:val="18"/>
                <w:highlight w:val="white"/>
                <w:rtl w:val="0"/>
              </w:rPr>
              <w:t xml:space="preserve">En estas horas se resolverán las dudas que vayan surgiendo y se realizará el seguimiento individual de los alumnos.</w:t>
            </w:r>
            <w:r w:rsidDel="00000000" w:rsidR="00000000" w:rsidRPr="00000000">
              <w:rPr>
                <w:rtl w:val="0"/>
              </w:rPr>
            </w:r>
          </w:p>
          <w:p w:rsidR="00000000" w:rsidDel="00000000" w:rsidP="00000000" w:rsidRDefault="00000000" w:rsidRPr="00000000" w14:paraId="0000024E">
            <w:pPr>
              <w:widowControl w:val="0"/>
              <w:numPr>
                <w:ilvl w:val="0"/>
                <w:numId w:val="17"/>
              </w:numPr>
              <w:spacing w:after="240" w:before="240" w:line="240" w:lineRule="auto"/>
              <w:ind w:left="720" w:hanging="360"/>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Los alumnos con materias pendientes estarán matriculados en una aula virtual (</w:t>
            </w:r>
            <w:r w:rsidDel="00000000" w:rsidR="00000000" w:rsidRPr="00000000">
              <w:rPr>
                <w:rFonts w:ascii="Arial" w:cs="Arial" w:eastAsia="Arial" w:hAnsi="Arial"/>
                <w:b w:val="1"/>
                <w:sz w:val="18"/>
                <w:szCs w:val="18"/>
                <w:rtl w:val="0"/>
              </w:rPr>
              <w:t xml:space="preserve">Biología y Geología pendientes 25-26</w:t>
            </w:r>
            <w:r w:rsidDel="00000000" w:rsidR="00000000" w:rsidRPr="00000000">
              <w:rPr>
                <w:rFonts w:ascii="Arial" w:cs="Arial" w:eastAsia="Arial" w:hAnsi="Arial"/>
                <w:sz w:val="18"/>
                <w:szCs w:val="18"/>
                <w:rtl w:val="0"/>
              </w:rPr>
              <w:t xml:space="preserve">) en la que podrán consultar las fechas importantes y acceder a los materiales.</w:t>
            </w:r>
            <w:r w:rsidDel="00000000" w:rsidR="00000000" w:rsidRPr="00000000">
              <w:rPr>
                <w:rtl w:val="0"/>
              </w:rPr>
            </w:r>
          </w:p>
          <w:p w:rsidR="00000000" w:rsidDel="00000000" w:rsidP="00000000" w:rsidRDefault="00000000" w:rsidRPr="00000000" w14:paraId="0000024F">
            <w:pPr>
              <w:widowControl w:val="0"/>
              <w:numPr>
                <w:ilvl w:val="0"/>
                <w:numId w:val="17"/>
              </w:numPr>
              <w:spacing w:after="240" w:before="240" w:line="240" w:lineRule="auto"/>
              <w:ind w:left="720" w:hanging="360"/>
              <w:jc w:val="both"/>
              <w:rPr>
                <w:rFonts w:ascii="Arial" w:cs="Arial" w:eastAsia="Arial" w:hAnsi="Arial"/>
                <w:color w:val="7f7f7f"/>
                <w:sz w:val="18"/>
                <w:szCs w:val="18"/>
              </w:rPr>
            </w:pPr>
            <w:r w:rsidDel="00000000" w:rsidR="00000000" w:rsidRPr="00000000">
              <w:rPr>
                <w:rFonts w:ascii="Arial" w:cs="Arial" w:eastAsia="Arial" w:hAnsi="Arial"/>
                <w:sz w:val="18"/>
                <w:szCs w:val="18"/>
                <w:rtl w:val="0"/>
              </w:rPr>
              <w:t xml:space="preserve">Las familias serán informadas a través de Roble y los tutores por el jefe de departamento.</w:t>
            </w:r>
            <w:r w:rsidDel="00000000" w:rsidR="00000000" w:rsidRPr="00000000">
              <w:rPr>
                <w:rtl w:val="0"/>
              </w:rPr>
            </w:r>
          </w:p>
          <w:p w:rsidR="00000000" w:rsidDel="00000000" w:rsidP="00000000" w:rsidRDefault="00000000" w:rsidRPr="00000000" w14:paraId="00000250">
            <w:pPr>
              <w:widowControl w:val="0"/>
              <w:spacing w:after="240" w:before="240" w:line="240" w:lineRule="auto"/>
              <w:ind w:left="7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51">
            <w:pPr>
              <w:widowControl w:val="0"/>
              <w:numPr>
                <w:ilvl w:val="0"/>
                <w:numId w:val="17"/>
              </w:numPr>
              <w:spacing w:after="240" w:before="240" w:line="240" w:lineRule="auto"/>
              <w:ind w:left="720" w:hanging="360"/>
              <w:jc w:val="both"/>
              <w:rPr>
                <w:rFonts w:ascii="Arial" w:cs="Arial" w:eastAsia="Arial" w:hAnsi="Arial"/>
                <w:color w:val="7f7f7f"/>
                <w:sz w:val="18"/>
                <w:szCs w:val="18"/>
              </w:rPr>
            </w:pPr>
            <w:r w:rsidDel="00000000" w:rsidR="00000000" w:rsidRPr="00000000">
              <w:rPr>
                <w:rFonts w:ascii="Arial" w:cs="Arial" w:eastAsia="Arial" w:hAnsi="Arial"/>
                <w:sz w:val="18"/>
                <w:szCs w:val="18"/>
                <w:rtl w:val="0"/>
              </w:rPr>
              <w:t xml:space="preserve">En las reuniones de departamento se realizará de manera periódica el seguimiento de los planes de refuerzo.</w:t>
            </w:r>
            <w:r w:rsidDel="00000000" w:rsidR="00000000" w:rsidRPr="00000000">
              <w:rPr>
                <w:rtl w:val="0"/>
              </w:rPr>
            </w:r>
          </w:p>
        </w:tc>
      </w:tr>
    </w:tbl>
    <w:p w:rsidR="00000000" w:rsidDel="00000000" w:rsidP="00000000" w:rsidRDefault="00000000" w:rsidRPr="00000000" w14:paraId="00000252">
      <w:pPr>
        <w:widowControl w:val="0"/>
        <w:tabs>
          <w:tab w:val="left" w:leader="none" w:pos="5838"/>
        </w:tabs>
        <w:spacing w:after="40" w:before="120" w:line="211" w:lineRule="auto"/>
        <w:ind w:left="108" w:firstLine="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3">
      <w:pPr>
        <w:widowControl w:val="0"/>
        <w:tabs>
          <w:tab w:val="left" w:leader="none" w:pos="5838"/>
        </w:tabs>
        <w:spacing w:after="40" w:before="120" w:line="211" w:lineRule="auto"/>
        <w:ind w:left="108" w:firstLine="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4">
      <w:pPr>
        <w:widowControl w:val="0"/>
        <w:tabs>
          <w:tab w:val="left" w:leader="none" w:pos="5838"/>
        </w:tabs>
        <w:spacing w:after="40" w:before="120" w:line="211" w:lineRule="auto"/>
        <w:ind w:left="108" w:firstLine="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5">
      <w:pPr>
        <w:widowControl w:val="0"/>
        <w:tabs>
          <w:tab w:val="left" w:leader="none" w:pos="5838"/>
        </w:tabs>
        <w:spacing w:after="40" w:before="120" w:line="211" w:lineRule="auto"/>
        <w:ind w:left="108" w:firstLine="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6">
      <w:pPr>
        <w:widowControl w:val="0"/>
        <w:tabs>
          <w:tab w:val="left" w:leader="none" w:pos="5838"/>
        </w:tabs>
        <w:spacing w:after="40" w:before="120" w:line="211" w:lineRule="auto"/>
        <w:ind w:left="108" w:firstLine="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En Alcorcón, a…1…..de…Octubre… 2025</w:t>
      </w:r>
    </w:p>
    <w:p w:rsidR="00000000" w:rsidDel="00000000" w:rsidP="00000000" w:rsidRDefault="00000000" w:rsidRPr="00000000" w14:paraId="00000257">
      <w:pPr>
        <w:widowControl w:val="0"/>
        <w:tabs>
          <w:tab w:val="left" w:leader="none" w:pos="4887"/>
        </w:tabs>
        <w:spacing w:after="0" w:before="120" w:line="24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EL/LA JEFE/A DEL DEPARTAMENTO</w:t>
      </w:r>
    </w:p>
    <w:p w:rsidR="00000000" w:rsidDel="00000000" w:rsidP="00000000" w:rsidRDefault="00000000" w:rsidRPr="00000000" w14:paraId="00000258">
      <w:pPr>
        <w:widowControl w:val="0"/>
        <w:tabs>
          <w:tab w:val="left" w:leader="none" w:pos="6234"/>
        </w:tabs>
        <w:jc w:val="right"/>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259">
      <w:pPr>
        <w:widowControl w:val="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A">
      <w:pPr>
        <w:widowControl w:val="0"/>
        <w:tabs>
          <w:tab w:val="center" w:leader="none" w:pos="4252"/>
          <w:tab w:val="left" w:leader="none" w:pos="5245"/>
          <w:tab w:val="right" w:leader="none" w:pos="8504"/>
        </w:tabs>
        <w:spacing w:after="120" w:before="120" w:line="240" w:lineRule="auto"/>
        <w:rPr>
          <w:rFonts w:ascii="Arial" w:cs="Arial" w:eastAsia="Arial" w:hAnsi="Arial"/>
          <w:sz w:val="20"/>
          <w:szCs w:val="20"/>
        </w:rPr>
      </w:pPr>
      <w:r w:rsidDel="00000000" w:rsidR="00000000" w:rsidRPr="00000000">
        <w:rPr>
          <w:rFonts w:ascii="Arial" w:cs="Arial" w:eastAsia="Arial" w:hAnsi="Arial"/>
          <w:sz w:val="20"/>
          <w:szCs w:val="20"/>
          <w:rtl w:val="0"/>
        </w:rPr>
        <w:tab/>
        <w:tab/>
        <w:t xml:space="preserve">Fdo.: </w:t>
      </w:r>
      <w:r w:rsidDel="00000000" w:rsidR="00000000" w:rsidRPr="00000000">
        <w:rPr>
          <w:rFonts w:ascii="Arial" w:cs="Arial" w:eastAsia="Arial" w:hAnsi="Arial"/>
          <w:sz w:val="20"/>
          <w:szCs w:val="20"/>
          <w:rtl w:val="0"/>
        </w:rPr>
        <w:t xml:space="preserve">Vanesa Sancho Esteban</w:t>
      </w:r>
    </w:p>
    <w:p w:rsidR="00000000" w:rsidDel="00000000" w:rsidP="00000000" w:rsidRDefault="00000000" w:rsidRPr="00000000" w14:paraId="0000025B">
      <w:pPr>
        <w:widowControl w:val="0"/>
        <w:tabs>
          <w:tab w:val="left" w:leader="none" w:pos="4829"/>
        </w:tabs>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SR./SRA. JEFE/A DE ESTUDIOS</w:t>
      </w:r>
    </w:p>
    <w:p w:rsidR="00000000" w:rsidDel="00000000" w:rsidP="00000000" w:rsidRDefault="00000000" w:rsidRPr="00000000" w14:paraId="0000025C">
      <w:pPr>
        <w:widowControl w:val="0"/>
        <w:jc w:val="both"/>
        <w:rPr>
          <w:rFonts w:ascii="Arial" w:cs="Arial" w:eastAsia="Arial" w:hAnsi="Arial"/>
          <w:sz w:val="20"/>
          <w:szCs w:val="20"/>
        </w:rPr>
      </w:pPr>
      <w:r w:rsidDel="00000000" w:rsidR="00000000" w:rsidRPr="00000000">
        <w:rPr>
          <w:rFonts w:ascii="Arial" w:cs="Arial" w:eastAsia="Arial" w:hAnsi="Arial"/>
          <w:sz w:val="16"/>
          <w:szCs w:val="16"/>
          <w:rtl w:val="0"/>
        </w:rPr>
        <w:t xml:space="preserve">ESTE PLAN DE REFUERZO QUEDARÁ ADJUNTO A LA PROGRAMACIÓN DIDÁCTICA DE LA MATERIA</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5D">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line="276" w:lineRule="auto"/>
        <w:jc w:val="both"/>
        <w:rPr>
          <w:color w:val="003300"/>
        </w:rPr>
      </w:pPr>
      <w:r w:rsidDel="00000000" w:rsidR="00000000" w:rsidRPr="00000000">
        <w:rPr>
          <w:rtl w:val="0"/>
        </w:rPr>
      </w:r>
    </w:p>
    <w:sectPr>
      <w:headerReference r:id="rId13" w:type="default"/>
      <w:footerReference r:id="rId14" w:type="default"/>
      <w:type w:val="nextPage"/>
      <w:pgSz w:h="16838" w:w="11906" w:orient="portrait"/>
      <w:pgMar w:bottom="1701" w:top="1701"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2">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E">
    <w:pPr>
      <w:keepNext w:val="0"/>
      <w:keepLines w:val="0"/>
      <w:widowControl w:val="1"/>
      <w:pBdr>
        <w:bottom w:color="000000" w:space="1" w:sz="4" w:val="single"/>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Biología y Geología 3º ESO </w:t>
      <w:tab/>
      <w:t xml:space="preserve">                           Curso 2025-2026</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F">
    <w:pPr>
      <w:keepNext w:val="0"/>
      <w:keepLines w:val="0"/>
      <w:widowControl w:val="1"/>
      <w:pBdr>
        <w:bottom w:color="000000" w:space="1" w:sz="4" w:val="single"/>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Biología y Geología 3º ESO </w:t>
      <w:tab/>
      <w:t xml:space="preserve">                           Curso 2025-20</w:t>
    </w:r>
    <w:r w:rsidDel="00000000" w:rsidR="00000000" w:rsidRPr="00000000">
      <w:rPr>
        <w:rFonts w:ascii="Tahoma" w:cs="Tahoma" w:eastAsia="Tahoma" w:hAnsi="Tahoma"/>
        <w:sz w:val="22"/>
        <w:szCs w:val="22"/>
        <w:rtl w:val="0"/>
      </w:rPr>
      <w:t xml:space="preserve">26</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0">
    <w:pPr>
      <w:keepNext w:val="0"/>
      <w:keepLines w:val="0"/>
      <w:widowControl w:val="1"/>
      <w:pBdr>
        <w:bottom w:color="000000" w:space="1" w:sz="4" w:val="single"/>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Biología y Geología 3º ESO </w:t>
      <w:tab/>
      <w:t xml:space="preserve">                           Curso 2025-2026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Noto Sans" w:cs="Noto Sans" w:eastAsia="Noto Sans" w:hAnsi="Noto Sans"/>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lowerLetter"/>
      <w:lvlText w:val="%1)"/>
      <w:lvlJc w:val="left"/>
      <w:pPr>
        <w:ind w:left="1080" w:hanging="360"/>
      </w:pPr>
      <w:rPr/>
    </w:lvl>
    <w:lvl w:ilvl="1">
      <w:start w:val="1"/>
      <w:numFmt w:val="bullet"/>
      <w:lvlText w:val="●"/>
      <w:lvlJc w:val="left"/>
      <w:pPr>
        <w:ind w:left="1800" w:hanging="360"/>
      </w:pPr>
      <w:rPr>
        <w:rFonts w:ascii="Noto Sans" w:cs="Noto Sans" w:eastAsia="Noto Sans" w:hAnsi="Noto Sans"/>
      </w:rPr>
    </w:lvl>
    <w:lvl w:ilvl="2">
      <w:start w:val="1"/>
      <w:numFmt w:val="decimal"/>
      <w:lvlText w:val="%3."/>
      <w:lvlJc w:val="left"/>
      <w:pPr>
        <w:ind w:left="2700" w:hanging="36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1842"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Noto Sans" w:cs="Noto Sans" w:eastAsia="Noto Sans" w:hAnsi="Noto Sans"/>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0"/>
      <w:numFmt w:val="bullet"/>
      <w:lvlText w:val="-"/>
      <w:lvlJc w:val="left"/>
      <w:pPr>
        <w:ind w:left="825" w:hanging="360"/>
      </w:pPr>
      <w:rPr>
        <w:rFonts w:ascii="Noto Sans Symbols" w:cs="Noto Sans Symbols" w:eastAsia="Noto Sans Symbols" w:hAnsi="Noto Sans Symbols"/>
      </w:rPr>
    </w:lvl>
    <w:lvl w:ilvl="1">
      <w:start w:val="1"/>
      <w:numFmt w:val="bullet"/>
      <w:lvlText w:val="o"/>
      <w:lvlJc w:val="left"/>
      <w:pPr>
        <w:ind w:left="1545" w:hanging="360"/>
      </w:pPr>
      <w:rPr>
        <w:rFonts w:ascii="Noto Sans Symbols" w:cs="Noto Sans Symbols" w:eastAsia="Noto Sans Symbols" w:hAnsi="Noto Sans Symbols"/>
      </w:rPr>
    </w:lvl>
    <w:lvl w:ilvl="2">
      <w:start w:val="1"/>
      <w:numFmt w:val="bullet"/>
      <w:lvlText w:val="▪"/>
      <w:lvlJc w:val="left"/>
      <w:pPr>
        <w:ind w:left="2265" w:hanging="360"/>
      </w:pPr>
      <w:rPr>
        <w:rFonts w:ascii="Noto Sans Symbols" w:cs="Noto Sans Symbols" w:eastAsia="Noto Sans Symbols" w:hAnsi="Noto Sans Symbols"/>
      </w:rPr>
    </w:lvl>
    <w:lvl w:ilvl="3">
      <w:start w:val="1"/>
      <w:numFmt w:val="bullet"/>
      <w:lvlText w:val="●"/>
      <w:lvlJc w:val="left"/>
      <w:pPr>
        <w:ind w:left="2985" w:hanging="360"/>
      </w:pPr>
      <w:rPr>
        <w:rFonts w:ascii="Noto Sans Symbols" w:cs="Noto Sans Symbols" w:eastAsia="Noto Sans Symbols" w:hAnsi="Noto Sans Symbols"/>
      </w:rPr>
    </w:lvl>
    <w:lvl w:ilvl="4">
      <w:start w:val="1"/>
      <w:numFmt w:val="bullet"/>
      <w:lvlText w:val="o"/>
      <w:lvlJc w:val="left"/>
      <w:pPr>
        <w:ind w:left="3705" w:hanging="360"/>
      </w:pPr>
      <w:rPr>
        <w:rFonts w:ascii="Noto Sans Symbols" w:cs="Noto Sans Symbols" w:eastAsia="Noto Sans Symbols" w:hAnsi="Noto Sans Symbols"/>
      </w:rPr>
    </w:lvl>
    <w:lvl w:ilvl="5">
      <w:start w:val="1"/>
      <w:numFmt w:val="bullet"/>
      <w:lvlText w:val="▪"/>
      <w:lvlJc w:val="left"/>
      <w:pPr>
        <w:ind w:left="4425" w:hanging="360"/>
      </w:pPr>
      <w:rPr>
        <w:rFonts w:ascii="Noto Sans Symbols" w:cs="Noto Sans Symbols" w:eastAsia="Noto Sans Symbols" w:hAnsi="Noto Sans Symbols"/>
      </w:rPr>
    </w:lvl>
    <w:lvl w:ilvl="6">
      <w:start w:val="1"/>
      <w:numFmt w:val="bullet"/>
      <w:lvlText w:val="●"/>
      <w:lvlJc w:val="left"/>
      <w:pPr>
        <w:ind w:left="5145" w:hanging="360"/>
      </w:pPr>
      <w:rPr>
        <w:rFonts w:ascii="Noto Sans Symbols" w:cs="Noto Sans Symbols" w:eastAsia="Noto Sans Symbols" w:hAnsi="Noto Sans Symbols"/>
      </w:rPr>
    </w:lvl>
    <w:lvl w:ilvl="7">
      <w:start w:val="1"/>
      <w:numFmt w:val="bullet"/>
      <w:lvlText w:val="o"/>
      <w:lvlJc w:val="left"/>
      <w:pPr>
        <w:ind w:left="5865" w:hanging="360"/>
      </w:pPr>
      <w:rPr>
        <w:rFonts w:ascii="Noto Sans Symbols" w:cs="Noto Sans Symbols" w:eastAsia="Noto Sans Symbols" w:hAnsi="Noto Sans Symbols"/>
      </w:rPr>
    </w:lvl>
    <w:lvl w:ilvl="8">
      <w:start w:val="1"/>
      <w:numFmt w:val="bullet"/>
      <w:lvlText w:val="▪"/>
      <w:lvlJc w:val="left"/>
      <w:pPr>
        <w:ind w:left="6585" w:hanging="360"/>
      </w:pPr>
      <w:rPr>
        <w:rFonts w:ascii="Noto Sans Symbols" w:cs="Noto Sans Symbols" w:eastAsia="Noto Sans Symbols" w:hAnsi="Noto Sans Symbols"/>
      </w:rPr>
    </w:lvl>
  </w:abstractNum>
  <w:abstractNum w:abstractNumId="6">
    <w:lvl w:ilvl="0">
      <w:start w:val="1"/>
      <w:numFmt w:val="bullet"/>
      <w:lvlText w:val="●"/>
      <w:lvlJc w:val="left"/>
      <w:pPr>
        <w:ind w:left="1133" w:hanging="359"/>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18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18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180"/>
      </w:pPr>
      <w:rPr>
        <w:rFonts w:ascii="Noto Sans Symbols" w:cs="Noto Sans Symbols" w:eastAsia="Noto Sans Symbols" w:hAnsi="Noto Sans Symbols"/>
      </w:rPr>
    </w:lvl>
  </w:abstractNum>
  <w:abstractNum w:abstractNumId="7">
    <w:lvl w:ilvl="0">
      <w:start w:val="1"/>
      <w:numFmt w:val="decimal"/>
      <w:lvlText w:val="%1."/>
      <w:lvlJc w:val="left"/>
      <w:pPr>
        <w:ind w:left="1842" w:hanging="360"/>
      </w:pPr>
      <w:rPr/>
    </w:lvl>
    <w:lvl w:ilvl="1">
      <w:start w:val="1"/>
      <w:numFmt w:val="bullet"/>
      <w:lvlText w:val="●"/>
      <w:lvlJc w:val="left"/>
      <w:pPr>
        <w:ind w:left="2145" w:hanging="360"/>
      </w:pPr>
      <w:rPr>
        <w:rFonts w:ascii="Noto Sans" w:cs="Noto Sans" w:eastAsia="Noto Sans" w:hAnsi="Noto Sans"/>
      </w:rPr>
    </w:lvl>
    <w:lvl w:ilvl="2">
      <w:start w:val="1"/>
      <w:numFmt w:val="bullet"/>
      <w:lvlText w:val="●"/>
      <w:lvlJc w:val="left"/>
      <w:pPr>
        <w:ind w:left="3045" w:hanging="360"/>
      </w:pPr>
      <w:rPr>
        <w:rFonts w:ascii="Noto Sans" w:cs="Noto Sans" w:eastAsia="Noto Sans" w:hAnsi="Noto Sans"/>
      </w:rPr>
    </w:lvl>
    <w:lvl w:ilvl="3">
      <w:start w:val="1"/>
      <w:numFmt w:val="decimal"/>
      <w:lvlText w:val="%4."/>
      <w:lvlJc w:val="left"/>
      <w:pPr>
        <w:ind w:left="3585" w:hanging="360"/>
      </w:pPr>
      <w:rPr/>
    </w:lvl>
    <w:lvl w:ilvl="4">
      <w:start w:val="1"/>
      <w:numFmt w:val="lowerLetter"/>
      <w:lvlText w:val="%5."/>
      <w:lvlJc w:val="left"/>
      <w:pPr>
        <w:ind w:left="4305" w:hanging="360"/>
      </w:pPr>
      <w:rPr/>
    </w:lvl>
    <w:lvl w:ilvl="5">
      <w:start w:val="1"/>
      <w:numFmt w:val="lowerRoman"/>
      <w:lvlText w:val="%6."/>
      <w:lvlJc w:val="right"/>
      <w:pPr>
        <w:ind w:left="5025" w:hanging="180"/>
      </w:pPr>
      <w:rPr/>
    </w:lvl>
    <w:lvl w:ilvl="6">
      <w:start w:val="1"/>
      <w:numFmt w:val="decimal"/>
      <w:lvlText w:val="%7."/>
      <w:lvlJc w:val="left"/>
      <w:pPr>
        <w:ind w:left="5745" w:hanging="360"/>
      </w:pPr>
      <w:rPr/>
    </w:lvl>
    <w:lvl w:ilvl="7">
      <w:start w:val="1"/>
      <w:numFmt w:val="lowerLetter"/>
      <w:lvlText w:val="%8."/>
      <w:lvlJc w:val="left"/>
      <w:pPr>
        <w:ind w:left="6465" w:hanging="360"/>
      </w:pPr>
      <w:rPr/>
    </w:lvl>
    <w:lvl w:ilvl="8">
      <w:start w:val="1"/>
      <w:numFmt w:val="lowerRoman"/>
      <w:lvlText w:val="%9."/>
      <w:lvlJc w:val="right"/>
      <w:pPr>
        <w:ind w:left="7185" w:hanging="180"/>
      </w:pPr>
      <w:rPr/>
    </w:lvl>
  </w:abstractNum>
  <w:abstractNum w:abstractNumId="8">
    <w:lvl w:ilvl="0">
      <w:start w:val="1"/>
      <w:numFmt w:val="decimal"/>
      <w:lvlText w:val="%1."/>
      <w:lvlJc w:val="left"/>
      <w:pPr>
        <w:ind w:left="1842"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1146" w:hanging="360"/>
      </w:pPr>
      <w:rPr>
        <w:rFonts w:ascii="Arial" w:cs="Arial" w:eastAsia="Arial" w:hAnsi="Arial"/>
        <w:b w:val="1"/>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10">
    <w:lvl w:ilvl="0">
      <w:start w:val="1"/>
      <w:numFmt w:val="bullet"/>
      <w:lvlText w:val="●"/>
      <w:lvlJc w:val="left"/>
      <w:pPr>
        <w:ind w:left="1428" w:hanging="360"/>
      </w:pPr>
      <w:rPr>
        <w:rFonts w:ascii="Noto Sans" w:cs="Noto Sans" w:eastAsia="Noto Sans" w:hAnsi="Noto San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w:cs="Noto Sans" w:eastAsia="Noto Sans" w:hAnsi="Noto Sans"/>
      </w:rPr>
    </w:lvl>
    <w:lvl w:ilvl="3">
      <w:start w:val="1"/>
      <w:numFmt w:val="bullet"/>
      <w:lvlText w:val="●"/>
      <w:lvlJc w:val="left"/>
      <w:pPr>
        <w:ind w:left="3588" w:hanging="360"/>
      </w:pPr>
      <w:rPr>
        <w:rFonts w:ascii="Noto Sans" w:cs="Noto Sans" w:eastAsia="Noto Sans" w:hAnsi="Noto San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w:cs="Noto Sans" w:eastAsia="Noto Sans" w:hAnsi="Noto Sans"/>
      </w:rPr>
    </w:lvl>
    <w:lvl w:ilvl="6">
      <w:start w:val="1"/>
      <w:numFmt w:val="bullet"/>
      <w:lvlText w:val="●"/>
      <w:lvlJc w:val="left"/>
      <w:pPr>
        <w:ind w:left="5748" w:hanging="360"/>
      </w:pPr>
      <w:rPr>
        <w:rFonts w:ascii="Noto Sans" w:cs="Noto Sans" w:eastAsia="Noto Sans" w:hAnsi="Noto San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w:cs="Noto Sans" w:eastAsia="Noto Sans" w:hAnsi="Noto Sans"/>
      </w:rPr>
    </w:lvl>
  </w:abstractNum>
  <w:abstractNum w:abstractNumId="11">
    <w:lvl w:ilvl="0">
      <w:start w:val="1"/>
      <w:numFmt w:val="decimal"/>
      <w:lvlText w:val="%1."/>
      <w:lvlJc w:val="left"/>
      <w:pPr>
        <w:ind w:left="1842" w:hanging="360"/>
      </w:pPr>
      <w:rPr/>
    </w:lvl>
    <w:lvl w:ilvl="1">
      <w:start w:val="1"/>
      <w:numFmt w:val="bullet"/>
      <w:lvlText w:val="●"/>
      <w:lvlJc w:val="left"/>
      <w:pPr>
        <w:ind w:left="1440" w:hanging="360"/>
      </w:pPr>
      <w:rPr>
        <w:rFonts w:ascii="Noto Sans" w:cs="Noto Sans" w:eastAsia="Noto Sans" w:hAnsi="Noto San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Noto Sans Symbols" w:cs="Noto Sans Symbols" w:eastAsia="Noto Sans Symbols" w:hAnsi="Noto Sans Symbols"/>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Noto Sans Symbols" w:cs="Noto Sans Symbols" w:eastAsia="Noto Sans Symbols" w:hAnsi="Noto Sans Symbols"/>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4">
    <w:lvl w:ilvl="0">
      <w:start w:val="1"/>
      <w:numFmt w:val="decimal"/>
      <w:lvlText w:val="%1."/>
      <w:lvlJc w:val="left"/>
      <w:pPr>
        <w:ind w:left="1133" w:hanging="359"/>
      </w:pPr>
      <w:rPr>
        <w:rFonts w:ascii="Arial" w:cs="Arial" w:eastAsia="Arial" w:hAnsi="Arial"/>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1146" w:hanging="360"/>
      </w:pPr>
      <w:rPr>
        <w:rFonts w:ascii="Noto Sans" w:cs="Noto Sans" w:eastAsia="Noto Sans" w:hAnsi="Noto San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w:cs="Noto Sans" w:eastAsia="Noto Sans" w:hAnsi="Noto Sans"/>
      </w:rPr>
    </w:lvl>
    <w:lvl w:ilvl="3">
      <w:start w:val="1"/>
      <w:numFmt w:val="bullet"/>
      <w:lvlText w:val="●"/>
      <w:lvlJc w:val="left"/>
      <w:pPr>
        <w:ind w:left="3306" w:hanging="360"/>
      </w:pPr>
      <w:rPr>
        <w:rFonts w:ascii="Noto Sans" w:cs="Noto Sans" w:eastAsia="Noto Sans" w:hAnsi="Noto San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w:cs="Noto Sans" w:eastAsia="Noto Sans" w:hAnsi="Noto Sans"/>
      </w:rPr>
    </w:lvl>
    <w:lvl w:ilvl="6">
      <w:start w:val="1"/>
      <w:numFmt w:val="bullet"/>
      <w:lvlText w:val="●"/>
      <w:lvlJc w:val="left"/>
      <w:pPr>
        <w:ind w:left="5466" w:hanging="360"/>
      </w:pPr>
      <w:rPr>
        <w:rFonts w:ascii="Noto Sans" w:cs="Noto Sans" w:eastAsia="Noto Sans" w:hAnsi="Noto San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w:cs="Noto Sans" w:eastAsia="Noto Sans" w:hAnsi="Noto San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3">
    <w:lvl w:ilvl="0">
      <w:start w:val="1"/>
      <w:numFmt w:val="lowerLetter"/>
      <w:lvlText w:val="%1)"/>
      <w:lvlJc w:val="left"/>
      <w:pPr>
        <w:ind w:left="1440" w:hanging="360"/>
      </w:pPr>
      <w:rPr/>
    </w:lvl>
    <w:lvl w:ilvl="1">
      <w:start w:val="1"/>
      <w:numFmt w:val="bullet"/>
      <w:lvlText w:val="●"/>
      <w:lvlJc w:val="left"/>
      <w:pPr>
        <w:ind w:left="2160" w:hanging="360"/>
      </w:pPr>
      <w:rPr>
        <w:rFonts w:ascii="Noto Sans" w:cs="Noto Sans" w:eastAsia="Noto Sans" w:hAnsi="Noto Sans"/>
      </w:rPr>
    </w:lvl>
    <w:lvl w:ilvl="2">
      <w:start w:val="1"/>
      <w:numFmt w:val="decimal"/>
      <w:lvlText w:val="%3."/>
      <w:lvlJc w:val="left"/>
      <w:pPr>
        <w:ind w:left="3060" w:hanging="36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4">
    <w:lvl w:ilvl="0">
      <w:start w:val="1"/>
      <w:numFmt w:val="decimal"/>
      <w:lvlText w:val="%1."/>
      <w:lvlJc w:val="right"/>
      <w:pPr>
        <w:ind w:left="720" w:hanging="360"/>
      </w:pPr>
      <w:rPr>
        <w:rFonts w:ascii="Tahoma" w:cs="Tahoma" w:eastAsia="Tahoma" w:hAnsi="Tahoma"/>
        <w:b w:val="1"/>
        <w:color w:val="0070c0"/>
        <w:sz w:val="32"/>
        <w:szCs w:val="32"/>
        <w:u w:val="none"/>
      </w:rPr>
    </w:lvl>
    <w:lvl w:ilvl="1">
      <w:start w:val="1"/>
      <w:numFmt w:val="decimal"/>
      <w:lvlText w:val="%1.%2."/>
      <w:lvlJc w:val="right"/>
      <w:pPr>
        <w:ind w:left="1440" w:hanging="360"/>
      </w:pPr>
      <w:rPr>
        <w:sz w:val="28"/>
        <w:szCs w:val="28"/>
        <w:u w:val="none"/>
      </w:rPr>
    </w:lvl>
    <w:lvl w:ilvl="2">
      <w:start w:val="1"/>
      <w:numFmt w:val="decimal"/>
      <w:lvlText w:val="%1.%2.%3."/>
      <w:lvlJc w:val="right"/>
      <w:pPr>
        <w:ind w:left="708" w:hanging="360"/>
      </w:pPr>
      <w:rPr>
        <w:rFonts w:ascii="Tahoma" w:cs="Tahoma" w:eastAsia="Tahoma" w:hAnsi="Tahoma"/>
        <w:b w:val="1"/>
        <w:color w:val="0070c0"/>
        <w:sz w:val="24"/>
        <w:szCs w:val="24"/>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lvl w:ilvl="0">
      <w:start w:val="1"/>
      <w:numFmt w:val="decimal"/>
      <w:lvlText w:val="%1."/>
      <w:lvlJc w:val="left"/>
      <w:pPr>
        <w:ind w:left="1842" w:hanging="360"/>
      </w:pPr>
      <w:rPr/>
    </w:lvl>
    <w:lvl w:ilvl="1">
      <w:start w:val="1"/>
      <w:numFmt w:val="lowerLetter"/>
      <w:lvlText w:val="%2."/>
      <w:lvlJc w:val="left"/>
      <w:pPr>
        <w:ind w:left="2145" w:hanging="360"/>
      </w:pPr>
      <w:rPr/>
    </w:lvl>
    <w:lvl w:ilvl="2">
      <w:start w:val="1"/>
      <w:numFmt w:val="lowerRoman"/>
      <w:lvlText w:val="%3."/>
      <w:lvlJc w:val="right"/>
      <w:pPr>
        <w:ind w:left="3045" w:hanging="180"/>
      </w:pPr>
      <w:rPr/>
    </w:lvl>
    <w:lvl w:ilvl="3">
      <w:start w:val="1"/>
      <w:numFmt w:val="decimal"/>
      <w:lvlText w:val="%4."/>
      <w:lvlJc w:val="left"/>
      <w:pPr>
        <w:ind w:left="3585" w:hanging="360"/>
      </w:pPr>
      <w:rPr/>
    </w:lvl>
    <w:lvl w:ilvl="4">
      <w:start w:val="1"/>
      <w:numFmt w:val="lowerLetter"/>
      <w:lvlText w:val="%5."/>
      <w:lvlJc w:val="left"/>
      <w:pPr>
        <w:ind w:left="4305" w:hanging="360"/>
      </w:pPr>
      <w:rPr/>
    </w:lvl>
    <w:lvl w:ilvl="5">
      <w:start w:val="1"/>
      <w:numFmt w:val="lowerRoman"/>
      <w:lvlText w:val="%6."/>
      <w:lvlJc w:val="right"/>
      <w:pPr>
        <w:ind w:left="5025" w:hanging="180"/>
      </w:pPr>
      <w:rPr/>
    </w:lvl>
    <w:lvl w:ilvl="6">
      <w:start w:val="1"/>
      <w:numFmt w:val="decimal"/>
      <w:lvlText w:val="%7."/>
      <w:lvlJc w:val="left"/>
      <w:pPr>
        <w:ind w:left="5745" w:hanging="360"/>
      </w:pPr>
      <w:rPr/>
    </w:lvl>
    <w:lvl w:ilvl="7">
      <w:start w:val="1"/>
      <w:numFmt w:val="lowerLetter"/>
      <w:lvlText w:val="%8."/>
      <w:lvlJc w:val="left"/>
      <w:pPr>
        <w:ind w:left="6465" w:hanging="360"/>
      </w:pPr>
      <w:rPr/>
    </w:lvl>
    <w:lvl w:ilvl="8">
      <w:start w:val="1"/>
      <w:numFmt w:val="lowerRoman"/>
      <w:lvlText w:val="%9."/>
      <w:lvlJc w:val="right"/>
      <w:pPr>
        <w:ind w:left="7185" w:hanging="180"/>
      </w:pPr>
      <w:rPr/>
    </w:lvl>
  </w:abstractNum>
  <w:abstractNum w:abstractNumId="26">
    <w:lvl w:ilvl="0">
      <w:start w:val="1"/>
      <w:numFmt w:val="decimal"/>
      <w:lvlText w:val="%1."/>
      <w:lvlJc w:val="left"/>
      <w:pPr>
        <w:ind w:left="1842" w:hanging="360"/>
      </w:pPr>
      <w:rPr/>
    </w:lvl>
    <w:lvl w:ilvl="1">
      <w:start w:val="1"/>
      <w:numFmt w:val="bullet"/>
      <w:lvlText w:val="●"/>
      <w:lvlJc w:val="left"/>
      <w:pPr>
        <w:ind w:left="1440" w:hanging="360"/>
      </w:pPr>
      <w:rPr>
        <w:rFonts w:ascii="Noto Sans" w:cs="Noto Sans" w:eastAsia="Noto Sans" w:hAnsi="Noto San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
      <w:lvlJc w:val="left"/>
      <w:pPr>
        <w:ind w:left="4320" w:hanging="360"/>
      </w:pPr>
      <w:rPr>
        <w:rFonts w:ascii="Noto Sans Symbols" w:cs="Noto Sans Symbols" w:eastAsia="Noto Sans Symbols" w:hAnsi="Noto Sans Symbols"/>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
      <w:lvlJc w:val="left"/>
      <w:pPr>
        <w:ind w:left="6480" w:hanging="360"/>
      </w:pPr>
      <w:rPr>
        <w:rFonts w:ascii="Noto Sans Symbols" w:cs="Noto Sans Symbols" w:eastAsia="Noto Sans Symbols" w:hAnsi="Noto Sans Symbols"/>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8">
    <w:lvl w:ilvl="0">
      <w:start w:val="1"/>
      <w:numFmt w:val="decimal"/>
      <w:lvlText w:val="%1."/>
      <w:lvlJc w:val="left"/>
      <w:pPr>
        <w:ind w:left="1842"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0">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Noto Sans" w:cs="Noto Sans" w:eastAsia="Noto Sans" w:hAnsi="Noto Sans"/>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jc w:val="both"/>
    </w:pPr>
    <w:rPr>
      <w:b w:val="1"/>
      <w:sz w:val="36"/>
      <w:szCs w:val="36"/>
      <w:u w:val="single"/>
    </w:rPr>
  </w:style>
  <w:style w:type="paragraph" w:styleId="Heading2">
    <w:name w:val="heading 2"/>
    <w:basedOn w:val="Normal"/>
    <w:next w:val="Normal"/>
    <w:pPr>
      <w:keepNext w:val="1"/>
      <w:jc w:val="both"/>
    </w:pPr>
    <w:rPr>
      <w:b w:val="1"/>
      <w:color w:val="003300"/>
      <w:sz w:val="44"/>
      <w:szCs w:val="44"/>
    </w:rPr>
  </w:style>
  <w:style w:type="paragraph" w:styleId="Heading3">
    <w:name w:val="heading 3"/>
    <w:basedOn w:val="Normal"/>
    <w:next w:val="Normal"/>
    <w:pPr>
      <w:keepNext w:val="1"/>
      <w:jc w:val="right"/>
    </w:pPr>
    <w:rPr>
      <w:b w:val="1"/>
      <w:color w:val="003300"/>
      <w:sz w:val="32"/>
      <w:szCs w:val="32"/>
    </w:rPr>
  </w:style>
  <w:style w:type="paragraph" w:styleId="Heading4">
    <w:name w:val="heading 4"/>
    <w:basedOn w:val="Normal"/>
    <w:next w:val="Normal"/>
    <w:pPr>
      <w:keepNext w:val="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jc w:val="both"/>
    </w:pPr>
    <w:rPr>
      <w:b w:val="1"/>
      <w:sz w:val="36"/>
      <w:szCs w:val="36"/>
    </w:rPr>
  </w:style>
  <w:style w:type="paragraph" w:styleId="Heading5">
    <w:name w:val="heading 5"/>
    <w:basedOn w:val="Normal"/>
    <w:next w:val="Normal"/>
    <w:pPr>
      <w:keepNext w:val="1"/>
      <w:jc w:val="both"/>
    </w:pPr>
    <w:rPr>
      <w:b w:val="1"/>
    </w:rPr>
  </w:style>
  <w:style w:type="paragraph" w:styleId="Heading6">
    <w:name w:val="heading 6"/>
    <w:basedOn w:val="Normal"/>
    <w:next w:val="Normal"/>
    <w:pPr>
      <w:keepNext w:val="1"/>
      <w:jc w:val="both"/>
    </w:pPr>
    <w:rPr>
      <w:b w:val="1"/>
      <w:u w:val="single"/>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Ttulo7">
    <w:name w:val="Heading 7"/>
    <w:basedOn w:val="Normal1"/>
    <w:next w:val="Normal1"/>
    <w:link w:val="Ttulo7Car"/>
    <w:uiPriority w:val="99"/>
    <w:qFormat w:val="1"/>
    <w:locked w:val="1"/>
    <w:rsid w:val="00B55308"/>
    <w:pPr>
      <w:spacing w:after="60" w:before="240"/>
      <w:outlineLvl w:val="6"/>
    </w:pPr>
    <w:rPr/>
  </w:style>
  <w:style w:type="paragraph" w:styleId="Ttulo8">
    <w:name w:val="Heading 8"/>
    <w:basedOn w:val="Normal1"/>
    <w:next w:val="Normal1"/>
    <w:link w:val="Ttulo8Car"/>
    <w:uiPriority w:val="99"/>
    <w:qFormat w:val="1"/>
    <w:locked w:val="1"/>
    <w:rsid w:val="00B55308"/>
    <w:pPr>
      <w:spacing w:after="60" w:before="240"/>
      <w:outlineLvl w:val="7"/>
    </w:pPr>
    <w:rPr>
      <w:i w:val="1"/>
      <w:iCs w:val="1"/>
    </w:rPr>
  </w:style>
  <w:style w:type="paragraph" w:styleId="Ttulo9">
    <w:name w:val="Heading 9"/>
    <w:basedOn w:val="Normal1"/>
    <w:next w:val="Normal1"/>
    <w:link w:val="Ttulo9Car"/>
    <w:uiPriority w:val="99"/>
    <w:qFormat w:val="1"/>
    <w:locked w:val="1"/>
    <w:rsid w:val="00B55308"/>
    <w:pPr>
      <w:spacing w:after="60" w:before="240"/>
      <w:outlineLvl w:val="8"/>
    </w:pPr>
    <w:rPr>
      <w:rFonts w:ascii="Arial" w:hAnsi="Arial"/>
      <w:sz w:val="22"/>
      <w:szCs w:val="22"/>
    </w:rPr>
  </w:style>
  <w:style w:type="character" w:styleId="DefaultParagraphFont" w:default="1">
    <w:name w:val="Default Paragraph Font"/>
    <w:uiPriority w:val="1"/>
    <w:semiHidden w:val="1"/>
    <w:unhideWhenUsed w:val="1"/>
    <w:qFormat w:val="1"/>
    <w:rPr/>
  </w:style>
  <w:style w:type="character" w:styleId="Ttulo1Car" w:customStyle="1">
    <w:name w:val="Título 1 Car"/>
    <w:basedOn w:val="DefaultParagraphFont"/>
    <w:link w:val="Ttulo1"/>
    <w:uiPriority w:val="99"/>
    <w:qFormat w:val="1"/>
    <w:locked w:val="1"/>
    <w:rsid w:val="002E6A37"/>
    <w:rPr>
      <w:rFonts w:cs="Times New Roman" w:eastAsia="SimSun"/>
      <w:b w:val="1"/>
      <w:bCs w:val="1"/>
      <w:sz w:val="24"/>
      <w:szCs w:val="24"/>
      <w:u w:val="single"/>
      <w:lang w:bidi="ar-SA" w:eastAsia="es-ES" w:val="es-ES"/>
    </w:rPr>
  </w:style>
  <w:style w:type="character" w:styleId="Ttulo2Car" w:customStyle="1">
    <w:name w:val="Título 2 Car"/>
    <w:basedOn w:val="DefaultParagraphFont"/>
    <w:link w:val="Ttulo2"/>
    <w:uiPriority w:val="99"/>
    <w:semiHidden w:val="1"/>
    <w:qFormat w:val="1"/>
    <w:locked w:val="1"/>
    <w:rsid w:val="00C8137B"/>
    <w:rPr>
      <w:rFonts w:cs="Times New Roman" w:eastAsia="SimSun"/>
      <w:b w:val="1"/>
      <w:bCs w:val="1"/>
      <w:color w:val="003300"/>
      <w:sz w:val="24"/>
      <w:szCs w:val="24"/>
      <w:lang w:bidi="ar-SA" w:eastAsia="es-ES" w:val="es-ES"/>
    </w:rPr>
  </w:style>
  <w:style w:type="character" w:styleId="Ttulo3Car" w:customStyle="1">
    <w:name w:val="Título 3 Car"/>
    <w:basedOn w:val="DefaultParagraphFont"/>
    <w:link w:val="Ttulo3"/>
    <w:uiPriority w:val="99"/>
    <w:qFormat w:val="1"/>
    <w:locked w:val="1"/>
    <w:rsid w:val="00B55308"/>
    <w:rPr>
      <w:rFonts w:cs="Times New Roman"/>
      <w:b w:val="1"/>
      <w:bCs w:val="1"/>
      <w:color w:val="003300"/>
      <w:sz w:val="24"/>
      <w:szCs w:val="24"/>
    </w:rPr>
  </w:style>
  <w:style w:type="character" w:styleId="Ttulo4Car" w:customStyle="1">
    <w:name w:val="Título 4 Car"/>
    <w:basedOn w:val="DefaultParagraphFont"/>
    <w:link w:val="Ttulo4"/>
    <w:uiPriority w:val="99"/>
    <w:qFormat w:val="1"/>
    <w:locked w:val="1"/>
    <w:rsid w:val="00B55308"/>
    <w:rPr>
      <w:rFonts w:cs="Times New Roman"/>
      <w:b w:val="1"/>
      <w:sz w:val="24"/>
      <w:szCs w:val="24"/>
    </w:rPr>
  </w:style>
  <w:style w:type="character" w:styleId="Ttulo5Car" w:customStyle="1">
    <w:name w:val="Título 5 Car"/>
    <w:basedOn w:val="DefaultParagraphFont"/>
    <w:link w:val="Ttulo5"/>
    <w:uiPriority w:val="99"/>
    <w:qFormat w:val="1"/>
    <w:locked w:val="1"/>
    <w:rsid w:val="00B55308"/>
    <w:rPr>
      <w:rFonts w:cs="Times New Roman"/>
      <w:b w:val="1"/>
      <w:bCs w:val="1"/>
      <w:sz w:val="24"/>
      <w:szCs w:val="24"/>
    </w:rPr>
  </w:style>
  <w:style w:type="character" w:styleId="Ttulo6Car" w:customStyle="1">
    <w:name w:val="Título 6 Car"/>
    <w:basedOn w:val="DefaultParagraphFont"/>
    <w:link w:val="Ttulo6"/>
    <w:uiPriority w:val="99"/>
    <w:qFormat w:val="1"/>
    <w:locked w:val="1"/>
    <w:rsid w:val="00B55308"/>
    <w:rPr>
      <w:rFonts w:cs="Times New Roman"/>
      <w:b w:val="1"/>
      <w:bCs w:val="1"/>
      <w:sz w:val="24"/>
      <w:szCs w:val="24"/>
      <w:u w:val="single"/>
    </w:rPr>
  </w:style>
  <w:style w:type="character" w:styleId="Ttulo7Car" w:customStyle="1">
    <w:name w:val="Título 7 Car"/>
    <w:basedOn w:val="DefaultParagraphFont"/>
    <w:link w:val="Ttulo7"/>
    <w:uiPriority w:val="99"/>
    <w:qFormat w:val="1"/>
    <w:locked w:val="1"/>
    <w:rsid w:val="00B55308"/>
    <w:rPr>
      <w:rFonts w:cs="Times New Roman"/>
      <w:sz w:val="24"/>
      <w:szCs w:val="24"/>
    </w:rPr>
  </w:style>
  <w:style w:type="character" w:styleId="Ttulo8Car" w:customStyle="1">
    <w:name w:val="Título 8 Car"/>
    <w:basedOn w:val="DefaultParagraphFont"/>
    <w:link w:val="Ttulo8"/>
    <w:uiPriority w:val="99"/>
    <w:qFormat w:val="1"/>
    <w:locked w:val="1"/>
    <w:rsid w:val="00B55308"/>
    <w:rPr>
      <w:rFonts w:cs="Times New Roman"/>
      <w:i w:val="1"/>
      <w:iCs w:val="1"/>
      <w:sz w:val="24"/>
      <w:szCs w:val="24"/>
    </w:rPr>
  </w:style>
  <w:style w:type="character" w:styleId="Ttulo9Car" w:customStyle="1">
    <w:name w:val="Título 9 Car"/>
    <w:basedOn w:val="DefaultParagraphFont"/>
    <w:link w:val="Ttulo9"/>
    <w:uiPriority w:val="99"/>
    <w:qFormat w:val="1"/>
    <w:locked w:val="1"/>
    <w:rsid w:val="00B55308"/>
    <w:rPr>
      <w:rFonts w:ascii="Arial" w:cs="Times New Roman" w:hAnsi="Arial"/>
      <w:sz w:val="22"/>
      <w:szCs w:val="22"/>
    </w:rPr>
  </w:style>
  <w:style w:type="character" w:styleId="EncabezadoCar" w:customStyle="1">
    <w:name w:val="Encabezado Car"/>
    <w:basedOn w:val="DefaultParagraphFont"/>
    <w:link w:val="Encabezado"/>
    <w:uiPriority w:val="99"/>
    <w:semiHidden w:val="1"/>
    <w:qFormat w:val="1"/>
    <w:locked w:val="1"/>
    <w:rsid w:val="002E6A37"/>
    <w:rPr>
      <w:rFonts w:cs="Times New Roman"/>
      <w:sz w:val="24"/>
      <w:szCs w:val="24"/>
    </w:rPr>
  </w:style>
  <w:style w:type="character" w:styleId="PiedepginaCar" w:customStyle="1">
    <w:name w:val="Pie de página Car"/>
    <w:basedOn w:val="DefaultParagraphFont"/>
    <w:link w:val="Piedepgina"/>
    <w:uiPriority w:val="99"/>
    <w:qFormat w:val="1"/>
    <w:locked w:val="1"/>
    <w:rsid w:val="009C74D0"/>
    <w:rPr>
      <w:rFonts w:cs="Times New Roman" w:eastAsia="Times New Roman"/>
      <w:sz w:val="24"/>
      <w:szCs w:val="24"/>
    </w:rPr>
  </w:style>
  <w:style w:type="character" w:styleId="Pagenumber">
    <w:name w:val="page number"/>
    <w:basedOn w:val="DefaultParagraphFont"/>
    <w:uiPriority w:val="99"/>
    <w:qFormat w:val="1"/>
    <w:rsid w:val="006F57A3"/>
    <w:rPr>
      <w:rFonts w:cs="Times New Roman"/>
    </w:rPr>
  </w:style>
  <w:style w:type="character" w:styleId="Textoindependiente2Car" w:customStyle="1">
    <w:name w:val="Texto independiente 2 Car"/>
    <w:basedOn w:val="DefaultParagraphFont"/>
    <w:link w:val="Textoindependiente2"/>
    <w:uiPriority w:val="99"/>
    <w:semiHidden w:val="1"/>
    <w:qFormat w:val="1"/>
    <w:locked w:val="1"/>
    <w:rsid w:val="002E6A37"/>
    <w:rPr>
      <w:rFonts w:cs="Times New Roman"/>
      <w:sz w:val="24"/>
      <w:szCs w:val="24"/>
    </w:rPr>
  </w:style>
  <w:style w:type="character" w:styleId="TextosinformatoCar" w:customStyle="1">
    <w:name w:val="Texto sin formato Car"/>
    <w:basedOn w:val="DefaultParagraphFont"/>
    <w:link w:val="Textosinformato"/>
    <w:uiPriority w:val="99"/>
    <w:semiHidden w:val="1"/>
    <w:qFormat w:val="1"/>
    <w:locked w:val="1"/>
    <w:rsid w:val="002E6A37"/>
    <w:rPr>
      <w:rFonts w:ascii="Courier New" w:cs="Courier New" w:hAnsi="Courier New"/>
    </w:rPr>
  </w:style>
  <w:style w:type="character" w:styleId="TextoindependienteCar" w:customStyle="1">
    <w:name w:val="Texto independiente Car"/>
    <w:basedOn w:val="DefaultParagraphFont"/>
    <w:link w:val="Textoindependiente"/>
    <w:uiPriority w:val="99"/>
    <w:qFormat w:val="1"/>
    <w:locked w:val="1"/>
    <w:rsid w:val="00306DCC"/>
    <w:rPr>
      <w:rFonts w:cs="Times New Roman" w:eastAsia="Times New Roman"/>
      <w:sz w:val="24"/>
    </w:rPr>
  </w:style>
  <w:style w:type="character" w:styleId="Textoindependiente3Car" w:customStyle="1">
    <w:name w:val="Texto independiente 3 Car"/>
    <w:basedOn w:val="DefaultParagraphFont"/>
    <w:link w:val="Textoindependiente3"/>
    <w:uiPriority w:val="99"/>
    <w:semiHidden w:val="1"/>
    <w:qFormat w:val="1"/>
    <w:locked w:val="1"/>
    <w:rsid w:val="002E6A37"/>
    <w:rPr>
      <w:rFonts w:cs="Times New Roman"/>
      <w:sz w:val="16"/>
      <w:szCs w:val="16"/>
    </w:rPr>
  </w:style>
  <w:style w:type="character" w:styleId="Sangra2detindependienteCar" w:customStyle="1">
    <w:name w:val="Sangría 2 de t. independiente Car"/>
    <w:basedOn w:val="DefaultParagraphFont"/>
    <w:link w:val="Sangra2detindependiente"/>
    <w:uiPriority w:val="99"/>
    <w:qFormat w:val="1"/>
    <w:locked w:val="1"/>
    <w:rsid w:val="00140C74"/>
    <w:rPr>
      <w:rFonts w:cs="Times New Roman" w:eastAsia="Times New Roman"/>
      <w:sz w:val="24"/>
    </w:rPr>
  </w:style>
  <w:style w:type="character" w:styleId="SangradetextonormalCar" w:customStyle="1">
    <w:name w:val="Sangría de texto normal Car"/>
    <w:basedOn w:val="DefaultParagraphFont"/>
    <w:link w:val="Sangradetextonormal"/>
    <w:uiPriority w:val="99"/>
    <w:semiHidden w:val="1"/>
    <w:qFormat w:val="1"/>
    <w:locked w:val="1"/>
    <w:rsid w:val="002E6A37"/>
    <w:rPr>
      <w:rFonts w:cs="Times New Roman"/>
      <w:sz w:val="24"/>
      <w:szCs w:val="24"/>
    </w:rPr>
  </w:style>
  <w:style w:type="character" w:styleId="EnlacedeInternet">
    <w:name w:val="Enlace de Internet"/>
    <w:basedOn w:val="DefaultParagraphFont"/>
    <w:uiPriority w:val="99"/>
    <w:rsid w:val="00A803C3"/>
    <w:rPr>
      <w:rFonts w:cs="Times New Roman"/>
      <w:color w:val="0000ff"/>
      <w:u w:val="single"/>
    </w:rPr>
  </w:style>
  <w:style w:type="character" w:styleId="PrrafodelistaCar" w:customStyle="1">
    <w:name w:val="Párrafo de lista Car"/>
    <w:basedOn w:val="DefaultParagraphFont"/>
    <w:link w:val="Prrafodelista"/>
    <w:uiPriority w:val="99"/>
    <w:qFormat w:val="1"/>
    <w:locked w:val="1"/>
    <w:rsid w:val="00065C0C"/>
    <w:rPr>
      <w:rFonts w:cs="Times New Roman" w:eastAsia="Times New Roman"/>
      <w:sz w:val="24"/>
      <w:szCs w:val="24"/>
    </w:rPr>
  </w:style>
  <w:style w:type="character" w:styleId="Enlacedelndice">
    <w:name w:val="Enlace del índice"/>
    <w:qFormat w:val="1"/>
    <w:rPr/>
  </w:style>
  <w:style w:type="paragraph" w:styleId="Ttulo">
    <w:name w:val="Título"/>
    <w:basedOn w:val="Normal"/>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1"/>
    <w:link w:val="TextoindependienteCar"/>
    <w:uiPriority w:val="99"/>
    <w:rsid w:val="006F57A3"/>
    <w:pPr>
      <w:jc w:val="both"/>
    </w:pPr>
    <w:rPr>
      <w:szCs w:val="20"/>
    </w:rPr>
  </w:style>
  <w:style w:type="paragraph" w:styleId="Lista">
    <w:name w:val="List"/>
    <w:basedOn w:val="Cuerpodetexto"/>
    <w:pPr/>
    <w:rPr>
      <w:rFonts w:cs="Lucida Sans"/>
    </w:rPr>
  </w:style>
  <w:style w:type="paragraph" w:styleId="Ley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Normal1" w:default="1">
    <w:name w:val="LO-normal"/>
    <w:qFormat w:val="1"/>
    <w:pPr>
      <w:widowControl w:val="1"/>
      <w:bidi w:val="0"/>
      <w:spacing w:after="0" w:before="0"/>
      <w:jc w:val="left"/>
    </w:pPr>
    <w:rPr>
      <w:rFonts w:ascii="Times New Roman" w:cs="Lucida Sans" w:eastAsia="NSimSun" w:hAnsi="Times New Roman"/>
      <w:color w:val="auto"/>
      <w:kern w:val="0"/>
      <w:sz w:val="24"/>
      <w:szCs w:val="24"/>
      <w:lang w:bidi="hi-IN" w:eastAsia="zh-CN" w:val="es-ES"/>
    </w:rPr>
  </w:style>
  <w:style w:type="paragraph" w:styleId="Cabeceraypie">
    <w:name w:val="Cabecera y pie"/>
    <w:basedOn w:val="Normal"/>
    <w:qFormat w:val="1"/>
    <w:pPr/>
    <w:rPr/>
  </w:style>
  <w:style w:type="paragraph" w:styleId="Cabecera">
    <w:name w:val="Header"/>
    <w:basedOn w:val="Normal1"/>
    <w:link w:val="EncabezadoCar"/>
    <w:uiPriority w:val="99"/>
    <w:rsid w:val="006F57A3"/>
    <w:pPr>
      <w:tabs>
        <w:tab w:val="clear" w:pos="720"/>
        <w:tab w:val="center" w:leader="none" w:pos="4252"/>
        <w:tab w:val="right" w:leader="none" w:pos="8504"/>
      </w:tabs>
    </w:pPr>
    <w:rPr/>
  </w:style>
  <w:style w:type="paragraph" w:styleId="Piedepgina">
    <w:name w:val="Footer"/>
    <w:basedOn w:val="Normal1"/>
    <w:link w:val="PiedepginaCar"/>
    <w:uiPriority w:val="99"/>
    <w:rsid w:val="006F57A3"/>
    <w:pPr>
      <w:tabs>
        <w:tab w:val="clear" w:pos="720"/>
        <w:tab w:val="center" w:leader="none" w:pos="4252"/>
        <w:tab w:val="right" w:leader="none" w:pos="8504"/>
      </w:tabs>
    </w:pPr>
    <w:rPr/>
  </w:style>
  <w:style w:type="paragraph" w:styleId="BodyText2">
    <w:name w:val="Body Text 2"/>
    <w:basedOn w:val="Normal1"/>
    <w:link w:val="Textoindependiente2Car"/>
    <w:uiPriority w:val="99"/>
    <w:qFormat w:val="1"/>
    <w:rsid w:val="006F57A3"/>
    <w:pPr>
      <w:jc w:val="center"/>
    </w:pPr>
    <w:rPr>
      <w:rFonts w:ascii="Monotype Corsiva" w:hAnsi="Monotype Corsiva"/>
      <w:color w:val="003300"/>
      <w:sz w:val="72"/>
    </w:rPr>
  </w:style>
  <w:style w:type="paragraph" w:styleId="Estilo1" w:customStyle="1">
    <w:name w:val="Estilo1"/>
    <w:basedOn w:val="PlainText"/>
    <w:uiPriority w:val="99"/>
    <w:qFormat w:val="1"/>
    <w:rsid w:val="006F57A3"/>
    <w:pPr>
      <w:numPr>
        <w:ilvl w:val="0"/>
        <w:numId w:val="1"/>
      </w:numPr>
      <w:jc w:val="both"/>
    </w:pPr>
    <w:rPr>
      <w:rFonts w:ascii="Arial" w:cs="Times New Roman" w:hAnsi="Arial"/>
    </w:rPr>
  </w:style>
  <w:style w:type="paragraph" w:styleId="PlainText">
    <w:name w:val="Plain Text"/>
    <w:basedOn w:val="Normal1"/>
    <w:link w:val="TextosinformatoCar"/>
    <w:uiPriority w:val="99"/>
    <w:qFormat w:val="1"/>
    <w:rsid w:val="006F57A3"/>
    <w:pPr/>
    <w:rPr>
      <w:rFonts w:ascii="Courier New" w:cs="Courier New" w:hAnsi="Courier New"/>
      <w:sz w:val="20"/>
      <w:szCs w:val="20"/>
    </w:rPr>
  </w:style>
  <w:style w:type="paragraph" w:styleId="BodyText3">
    <w:name w:val="Body Text 3"/>
    <w:basedOn w:val="Normal1"/>
    <w:link w:val="Textoindependiente3Car"/>
    <w:uiPriority w:val="99"/>
    <w:qFormat w:val="1"/>
    <w:rsid w:val="006F57A3"/>
    <w:pPr>
      <w:jc w:val="both"/>
    </w:pPr>
    <w:rPr>
      <w:b w:val="1"/>
      <w:color w:val="003300"/>
      <w:sz w:val="36"/>
      <w:u w:val="single"/>
    </w:rPr>
  </w:style>
  <w:style w:type="paragraph" w:styleId="BodyTextIndent2">
    <w:name w:val="Body Text Indent 2"/>
    <w:basedOn w:val="Normal1"/>
    <w:link w:val="Sangra2detindependienteCar"/>
    <w:uiPriority w:val="99"/>
    <w:qFormat w:val="1"/>
    <w:rsid w:val="006F57A3"/>
    <w:pPr>
      <w:ind w:left="705" w:hanging="0"/>
      <w:jc w:val="both"/>
    </w:pPr>
    <w:rPr>
      <w:szCs w:val="20"/>
    </w:rPr>
  </w:style>
  <w:style w:type="paragraph" w:styleId="Cuerpodetextoconsangra">
    <w:name w:val="Body Text Indent"/>
    <w:basedOn w:val="Normal1"/>
    <w:link w:val="SangradetextonormalCar"/>
    <w:uiPriority w:val="99"/>
    <w:rsid w:val="00F45195"/>
    <w:pPr>
      <w:spacing w:after="120" w:before="0"/>
      <w:ind w:left="283" w:hanging="0"/>
    </w:pPr>
    <w:rPr/>
  </w:style>
  <w:style w:type="paragraph" w:styleId="NormalWeb">
    <w:name w:val="Normal (Web)"/>
    <w:basedOn w:val="Normal1"/>
    <w:uiPriority w:val="99"/>
    <w:qFormat w:val="1"/>
    <w:rsid w:val="00EA476D"/>
    <w:pPr>
      <w:spacing w:afterAutospacing="1" w:beforeAutospacing="1"/>
    </w:pPr>
    <w:rPr/>
  </w:style>
  <w:style w:type="paragraph" w:styleId="ListParagraph">
    <w:name w:val="List Paragraph"/>
    <w:basedOn w:val="Normal1"/>
    <w:link w:val="PrrafodelistaCar"/>
    <w:uiPriority w:val="99"/>
    <w:qFormat w:val="1"/>
    <w:rsid w:val="00DF26BB"/>
    <w:pPr>
      <w:spacing w:after="0" w:before="0"/>
      <w:ind w:left="720" w:hanging="0"/>
      <w:contextualSpacing w:val="1"/>
    </w:pPr>
    <w:rPr/>
  </w:style>
  <w:style w:type="paragraph" w:styleId="Default" w:customStyle="1">
    <w:name w:val="Default"/>
    <w:uiPriority w:val="99"/>
    <w:qFormat w:val="1"/>
    <w:rsid w:val="00BA13FA"/>
    <w:pPr>
      <w:widowControl w:val="1"/>
      <w:bidi w:val="0"/>
      <w:spacing w:after="0" w:before="0"/>
      <w:jc w:val="left"/>
    </w:pPr>
    <w:rPr>
      <w:rFonts w:ascii="Times New Roman" w:cs="Lucida Sans" w:eastAsia="NSimSun" w:hAnsi="Times New Roman"/>
      <w:color w:val="000000"/>
      <w:kern w:val="0"/>
      <w:sz w:val="24"/>
      <w:szCs w:val="24"/>
      <w:lang w:bidi="hi-IN" w:eastAsia="zh-CN" w:val="es-ES"/>
    </w:rPr>
  </w:style>
  <w:style w:type="paragraph" w:styleId="EstiloTtulo1LatinaTahomaLatina16ptColorpersonaliza" w:customStyle="1">
    <w:name w:val="Estilo Título 1 + (Latina) Tahoma (Latina) 16 pt Color personaliza..."/>
    <w:basedOn w:val="Ttulo1"/>
    <w:uiPriority w:val="99"/>
    <w:qFormat w:val="1"/>
    <w:rsid w:val="00B55308"/>
    <w:pPr>
      <w:spacing w:after="240" w:before="0"/>
    </w:pPr>
    <w:rPr>
      <w:rFonts w:ascii="Tahoma" w:hAnsi="Tahoma"/>
      <w:color w:val="0070c0"/>
      <w:sz w:val="32"/>
      <w:u w:val="none"/>
    </w:rPr>
  </w:style>
  <w:style w:type="paragraph" w:styleId="EstiloTtulo2LatinaTahomaLatina14ptColorpersonaliza" w:customStyle="1">
    <w:name w:val="Estilo Título 2 + (Latina) Tahoma (Latina) 14 pt Color personaliza..."/>
    <w:basedOn w:val="Ttulo2"/>
    <w:uiPriority w:val="99"/>
    <w:qFormat w:val="1"/>
    <w:rsid w:val="00B55308"/>
    <w:pPr>
      <w:numPr>
        <w:ilvl w:val="0"/>
        <w:numId w:val="3"/>
      </w:numPr>
      <w:spacing w:after="240" w:before="360"/>
    </w:pPr>
    <w:rPr>
      <w:rFonts w:ascii="Tahoma" w:hAnsi="Tahoma"/>
      <w:color w:val="0070c0"/>
      <w:sz w:val="28"/>
    </w:rPr>
  </w:style>
  <w:style w:type="paragraph" w:styleId="EstiloTtulo3LatinaTahoma12ptColorpersonalizadoRGB0" w:customStyle="1">
    <w:name w:val="Estilo Título 3 + (Latina) Tahoma 12 pt Color personalizado(RGB(0"/>
    <w:basedOn w:val="Ttulo3"/>
    <w:uiPriority w:val="99"/>
    <w:qFormat w:val="1"/>
    <w:rsid w:val="003E04DC"/>
    <w:pPr>
      <w:spacing w:after="120" w:before="240"/>
      <w:jc w:val="both"/>
    </w:pPr>
    <w:rPr>
      <w:rFonts w:ascii="Tahoma" w:hAnsi="Tahoma"/>
      <w:color w:val="0070c0"/>
      <w:sz w:val="24"/>
    </w:rPr>
  </w:style>
  <w:style w:type="paragraph" w:styleId="ListContinue">
    <w:name w:val="List Continue"/>
    <w:basedOn w:val="Normal1"/>
    <w:uiPriority w:val="99"/>
    <w:qFormat w:val="1"/>
    <w:rsid w:val="00ED33E8"/>
    <w:pPr>
      <w:spacing w:after="120" w:before="0"/>
    </w:pPr>
    <w:rPr/>
  </w:style>
  <w:style w:type="paragraph" w:styleId="TOCHeading">
    <w:name w:val="TOC Heading"/>
    <w:basedOn w:val="Ttulo1"/>
    <w:next w:val="Normal1"/>
    <w:uiPriority w:val="99"/>
    <w:qFormat w:val="1"/>
    <w:rsid w:val="00F33AD6"/>
    <w:pPr>
      <w:keepLines w:val="1"/>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s>
      <w:spacing w:after="0" w:before="480" w:line="276" w:lineRule="auto"/>
      <w:jc w:val="left"/>
    </w:pPr>
    <w:rPr>
      <w:rFonts w:ascii="Cambria" w:hAnsi="Cambria"/>
      <w:color w:val="365f91"/>
      <w:sz w:val="28"/>
      <w:szCs w:val="28"/>
      <w:u w:val="none"/>
      <w:lang w:eastAsia="en-US"/>
    </w:rPr>
  </w:style>
  <w:style w:type="paragraph" w:styleId="Sumario1">
    <w:name w:val="TOC 1"/>
    <w:basedOn w:val="Normal1"/>
    <w:next w:val="Normal1"/>
    <w:autoRedefine w:val="1"/>
    <w:uiPriority w:val="39"/>
    <w:locked w:val="1"/>
    <w:rsid w:val="00F33AD6"/>
    <w:pPr/>
    <w:rPr/>
  </w:style>
  <w:style w:type="paragraph" w:styleId="Sumario2">
    <w:name w:val="TOC 2"/>
    <w:basedOn w:val="Normal1"/>
    <w:next w:val="Normal1"/>
    <w:autoRedefine w:val="1"/>
    <w:uiPriority w:val="39"/>
    <w:locked w:val="1"/>
    <w:rsid w:val="00F33AD6"/>
    <w:pPr>
      <w:ind w:left="240" w:hanging="0"/>
    </w:pPr>
    <w:rPr/>
  </w:style>
  <w:style w:type="paragraph" w:styleId="Sumario3">
    <w:name w:val="TOC 3"/>
    <w:basedOn w:val="Normal1"/>
    <w:next w:val="Normal1"/>
    <w:autoRedefine w:val="1"/>
    <w:uiPriority w:val="39"/>
    <w:locked w:val="1"/>
    <w:rsid w:val="00F33AD6"/>
    <w:pPr>
      <w:ind w:left="480" w:hanging="0"/>
    </w:pPr>
    <w:rPr/>
  </w:style>
  <w:style w:type="paragraph" w:styleId="Contenidodelmarco">
    <w:name w:val="Contenido del marco"/>
    <w:basedOn w:val="Normal"/>
    <w:qFormat w:val="1"/>
    <w:pPr/>
    <w:rPr/>
  </w:style>
  <w:style w:type="numbering" w:styleId="NoList" w:default="1">
    <w:name w:val="No List"/>
    <w:uiPriority w:val="99"/>
    <w:semiHidden w:val="1"/>
    <w:unhideWhenUsed w:val="1"/>
    <w:qFormat w:val="1"/>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anormal" w:default="1">
    <w:name w:val="Normal Table"/>
    <w:uiPriority w:val="99"/>
    <w:semiHidden w:val="1"/>
    <w:unhideWhenUsed w:val="1"/>
    <w:tblPr>
      <w:tblCellMar>
        <w:top w:w="0.0" w:type="dxa"/>
        <w:left w:w="108.0" w:type="dxa"/>
        <w:bottom w:w="0.0" w:type="dxa"/>
        <w:right w:w="108.0" w:type="dxa"/>
      </w:tblCellMar>
    </w:tblPr>
  </w:style>
  <w:style w:type="table" w:styleId="Tablaconcuadrcula">
    <w:name w:val="Table Grid"/>
    <w:basedOn w:val="Tablanormal"/>
    <w:uiPriority w:val="99"/>
    <w:rsid w:val="001D74AA"/>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footer" Target="footer2.xml"/><Relationship Id="rId13" Type="http://schemas.openxmlformats.org/officeDocument/2006/relationships/header" Target="header3.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4" Type="http://schemas.openxmlformats.org/officeDocument/2006/relationships/footer" Target="foot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t3UvOrblcW8ecP9bz0kf9/lvmQ==">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2021-10-09T06:35:00Z</dcterms:created>
  <dc:creator>cientificon</dc:creator>
</cp:coreProperties>
</file>