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06B2E" w14:textId="77777777" w:rsidR="00D90E8E" w:rsidRDefault="00D90E8E" w:rsidP="006D5502">
      <w:pPr>
        <w:ind w:left="213"/>
        <w:rPr>
          <w:rFonts w:ascii="FS Albert" w:hAnsi="FS Albert"/>
          <w:sz w:val="22"/>
          <w:szCs w:val="22"/>
        </w:rPr>
      </w:pPr>
      <w:r>
        <w:rPr>
          <w:noProof/>
          <w:sz w:val="22"/>
          <w:szCs w:val="22"/>
          <w:lang w:val="es-ES"/>
        </w:rPr>
        <w:drawing>
          <wp:anchor distT="0" distB="0" distL="114300" distR="114300" simplePos="0" relativeHeight="251659264" behindDoc="1" locked="0" layoutInCell="1" allowOverlap="1" wp14:anchorId="3E6C888E" wp14:editId="64BF981C">
            <wp:simplePos x="0" y="0"/>
            <wp:positionH relativeFrom="column">
              <wp:posOffset>151765</wp:posOffset>
            </wp:positionH>
            <wp:positionV relativeFrom="paragraph">
              <wp:posOffset>-188152</wp:posOffset>
            </wp:positionV>
            <wp:extent cx="616689" cy="540414"/>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689" cy="5404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C7AA2" w14:textId="77777777" w:rsidR="00D90E8E" w:rsidRDefault="00D90E8E" w:rsidP="006D5502">
      <w:pPr>
        <w:ind w:left="213"/>
        <w:rPr>
          <w:rFonts w:ascii="FS Albert" w:hAnsi="FS Albert"/>
          <w:sz w:val="22"/>
          <w:szCs w:val="22"/>
        </w:rPr>
      </w:pPr>
    </w:p>
    <w:p w14:paraId="62A97829" w14:textId="77777777" w:rsidR="006D5502" w:rsidRDefault="006D5502" w:rsidP="006D5502">
      <w:pPr>
        <w:ind w:left="213"/>
        <w:rPr>
          <w:rFonts w:ascii="FS Albert" w:hAnsi="FS Albert"/>
          <w:b/>
          <w:sz w:val="32"/>
          <w:szCs w:val="32"/>
        </w:rPr>
      </w:pPr>
      <w:r w:rsidRPr="002F655F">
        <w:rPr>
          <w:rFonts w:ascii="Arial" w:hAnsi="Arial" w:cs="Arial"/>
          <w:noProof/>
          <w:sz w:val="14"/>
          <w:lang w:val="es-ES"/>
        </w:rPr>
        <mc:AlternateContent>
          <mc:Choice Requires="wps">
            <w:drawing>
              <wp:anchor distT="0" distB="0" distL="114300" distR="114300" simplePos="0" relativeHeight="251660288" behindDoc="1" locked="0" layoutInCell="1" allowOverlap="1" wp14:anchorId="253B52EC" wp14:editId="6FE8FF06">
                <wp:simplePos x="0" y="0"/>
                <wp:positionH relativeFrom="column">
                  <wp:posOffset>-340995</wp:posOffset>
                </wp:positionH>
                <wp:positionV relativeFrom="paragraph">
                  <wp:posOffset>-21590</wp:posOffset>
                </wp:positionV>
                <wp:extent cx="302260" cy="6108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F7FA3" w14:textId="77777777" w:rsidR="006D5502" w:rsidRPr="001B2CAA" w:rsidRDefault="006D550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w:t>
                            </w:r>
                            <w:r w:rsidR="00D90E8E">
                              <w:rPr>
                                <w:rFonts w:ascii="Comic Sans MS" w:hAnsi="Comic Sans MS"/>
                                <w:sz w:val="12"/>
                                <w:szCs w:val="12"/>
                                <w:lang w:val="es-ES"/>
                              </w:rPr>
                              <w:t>78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B52EC" id="_x0000_t202" coordsize="21600,21600" o:spt="202" path="m,l,21600r21600,l21600,xe">
                <v:stroke joinstyle="miter"/>
                <v:path gradientshapeok="t" o:connecttype="rect"/>
              </v:shapetype>
              <v:shape id="Cuadro de texto 5" o:spid="_x0000_s1026" type="#_x0000_t202" style="position:absolute;left:0;text-align:left;margin-left:-26.85pt;margin-top:-1.7pt;width:23.8pt;height:4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" stroked="f">
                <v:textbox style="layout-flow:vertical;mso-layout-flow-alt:bottom-to-top">
                  <w:txbxContent>
                    <w:p w14:paraId="48AF7FA3" w14:textId="77777777" w:rsidR="006D5502" w:rsidRPr="001B2CAA" w:rsidRDefault="006D5502" w:rsidP="006D5502">
                      <w:pPr>
                        <w:rPr>
                          <w:rFonts w:ascii="Comic Sans MS" w:hAnsi="Comic Sans MS"/>
                          <w:sz w:val="12"/>
                          <w:szCs w:val="12"/>
                          <w:lang w:val="es-ES"/>
                        </w:rPr>
                      </w:pPr>
                      <w:r w:rsidRPr="001B2CAA">
                        <w:rPr>
                          <w:rFonts w:ascii="Comic Sans MS" w:hAnsi="Comic Sans MS"/>
                          <w:sz w:val="12"/>
                          <w:szCs w:val="12"/>
                          <w:lang w:val="es-ES"/>
                        </w:rPr>
                        <w:t>Mod</w:t>
                      </w:r>
                      <w:r>
                        <w:rPr>
                          <w:rFonts w:ascii="Comic Sans MS" w:hAnsi="Comic Sans MS"/>
                          <w:sz w:val="12"/>
                          <w:szCs w:val="12"/>
                          <w:lang w:val="es-ES"/>
                        </w:rPr>
                        <w:t>. 01</w:t>
                      </w:r>
                      <w:r w:rsidR="00D90E8E">
                        <w:rPr>
                          <w:rFonts w:ascii="Comic Sans MS" w:hAnsi="Comic Sans MS"/>
                          <w:sz w:val="12"/>
                          <w:szCs w:val="12"/>
                          <w:lang w:val="es-ES"/>
                        </w:rPr>
                        <w:t>78</w:t>
                      </w:r>
                    </w:p>
                  </w:txbxContent>
                </v:textbox>
              </v:shape>
            </w:pict>
          </mc:Fallback>
        </mc:AlternateContent>
      </w:r>
      <w:r w:rsidRPr="0077581E">
        <w:rPr>
          <w:rFonts w:ascii="FS Albert" w:hAnsi="FS Albert"/>
          <w:sz w:val="22"/>
          <w:szCs w:val="22"/>
        </w:rPr>
        <w:t>IES</w:t>
      </w:r>
      <w:r w:rsidRPr="003C30CB">
        <w:rPr>
          <w:rFonts w:ascii="FS Albert" w:hAnsi="FS Albert"/>
          <w:b/>
          <w:sz w:val="32"/>
          <w:szCs w:val="32"/>
        </w:rPr>
        <w:t xml:space="preserve"> Josefina Aldecoa</w:t>
      </w:r>
    </w:p>
    <w:p w14:paraId="1A739889" w14:textId="77777777" w:rsidR="006D5502" w:rsidRDefault="006D5502" w:rsidP="006D5502">
      <w:pPr>
        <w:spacing w:before="100" w:beforeAutospacing="1" w:after="100" w:afterAutospacing="1"/>
        <w:ind w:left="215"/>
        <w:rPr>
          <w:rFonts w:ascii="FS Albert" w:hAnsi="FS Albert"/>
          <w:sz w:val="22"/>
          <w:szCs w:val="22"/>
        </w:rPr>
      </w:pPr>
    </w:p>
    <w:p w14:paraId="5FAF78DD" w14:textId="77777777" w:rsidR="00D90E8E" w:rsidRPr="00DD469C" w:rsidRDefault="00D90E8E" w:rsidP="00D90E8E">
      <w:pPr>
        <w:spacing w:before="100" w:beforeAutospacing="1" w:after="100" w:afterAutospacing="1"/>
        <w:ind w:left="851"/>
        <w:jc w:val="center"/>
        <w:rPr>
          <w:rFonts w:ascii="FS Albert" w:hAnsi="FS Albert"/>
          <w:sz w:val="22"/>
          <w:szCs w:val="22"/>
        </w:rPr>
      </w:pPr>
      <w:r>
        <w:rPr>
          <w:rFonts w:ascii="FS Albert" w:hAnsi="FS Albert"/>
          <w:sz w:val="22"/>
          <w:szCs w:val="22"/>
        </w:rPr>
        <w:t>Informativo_Programación</w:t>
      </w:r>
      <w:r w:rsidR="00426302">
        <w:rPr>
          <w:rFonts w:ascii="FS Albert" w:hAnsi="FS Albert"/>
          <w:sz w:val="22"/>
          <w:szCs w:val="22"/>
        </w:rPr>
        <w:t xml:space="preserve"> didáctica</w:t>
      </w:r>
    </w:p>
    <w:p w14:paraId="69BC9FDB" w14:textId="77777777" w:rsidR="00D90E8E" w:rsidRDefault="00D90E8E" w:rsidP="00D90E8E">
      <w:pPr>
        <w:spacing w:before="100" w:beforeAutospacing="1" w:after="100" w:afterAutospacing="1"/>
        <w:ind w:left="851"/>
        <w:rPr>
          <w:rFonts w:ascii="FS Albert" w:hAnsi="FS Albert"/>
          <w:sz w:val="22"/>
          <w:szCs w:val="22"/>
        </w:rPr>
      </w:pPr>
    </w:p>
    <w:p w14:paraId="044D9224" w14:textId="7B5AFBB6" w:rsidR="00D90E8E" w:rsidRDefault="00D90E8E" w:rsidP="00D90E8E">
      <w:pPr>
        <w:spacing w:before="100" w:beforeAutospacing="1" w:after="100" w:afterAutospacing="1"/>
        <w:ind w:left="851"/>
        <w:rPr>
          <w:rFonts w:ascii="FS Albert" w:hAnsi="FS Albert"/>
          <w:sz w:val="22"/>
          <w:szCs w:val="22"/>
        </w:rPr>
      </w:pPr>
      <w:proofErr w:type="gramStart"/>
      <w:r>
        <w:rPr>
          <w:rFonts w:ascii="FS Albert" w:hAnsi="FS Albert"/>
          <w:sz w:val="22"/>
          <w:szCs w:val="22"/>
        </w:rPr>
        <w:t>MATERIA :</w:t>
      </w:r>
      <w:proofErr w:type="gramEnd"/>
      <w:r>
        <w:rPr>
          <w:rFonts w:ascii="FS Albert" w:hAnsi="FS Albert"/>
          <w:sz w:val="22"/>
          <w:szCs w:val="22"/>
        </w:rPr>
        <w:t xml:space="preserve"> </w:t>
      </w:r>
      <w:r w:rsidR="008B3952">
        <w:rPr>
          <w:rFonts w:ascii="FS Albert" w:hAnsi="FS Albert"/>
          <w:sz w:val="22"/>
          <w:szCs w:val="22"/>
        </w:rPr>
        <w:t>ECONOMÍA Y EMPRENDIMIENTO</w:t>
      </w:r>
    </w:p>
    <w:p w14:paraId="2EEC330A" w14:textId="2C674677" w:rsidR="00D90E8E" w:rsidRDefault="00D90E8E" w:rsidP="00D90E8E">
      <w:pPr>
        <w:spacing w:before="100" w:beforeAutospacing="1" w:after="100" w:afterAutospacing="1"/>
        <w:ind w:left="851"/>
        <w:rPr>
          <w:rFonts w:ascii="FS Albert" w:hAnsi="FS Albert"/>
          <w:sz w:val="22"/>
          <w:szCs w:val="22"/>
        </w:rPr>
      </w:pPr>
      <w:r>
        <w:rPr>
          <w:rFonts w:ascii="FS Albert" w:hAnsi="FS Albert"/>
          <w:sz w:val="22"/>
          <w:szCs w:val="22"/>
        </w:rPr>
        <w:t xml:space="preserve">DEPARTAMENTO: </w:t>
      </w:r>
      <w:r w:rsidR="001A7070">
        <w:rPr>
          <w:rFonts w:ascii="FS Albert" w:hAnsi="FS Albert"/>
          <w:sz w:val="22"/>
          <w:szCs w:val="22"/>
        </w:rPr>
        <w:t>ECONOMÍA</w:t>
      </w:r>
    </w:p>
    <w:p w14:paraId="366ED6CF" w14:textId="1F104EDB" w:rsidR="00D90E8E" w:rsidRPr="008B1143" w:rsidRDefault="00D90E8E" w:rsidP="00D90E8E">
      <w:pPr>
        <w:spacing w:before="100" w:beforeAutospacing="1" w:after="100" w:afterAutospacing="1"/>
        <w:ind w:left="851"/>
        <w:rPr>
          <w:rFonts w:ascii="FS Albert" w:hAnsi="FS Albert"/>
          <w:b/>
          <w:sz w:val="32"/>
          <w:szCs w:val="32"/>
        </w:rPr>
      </w:pPr>
      <w:r>
        <w:rPr>
          <w:rFonts w:ascii="FS Albert" w:hAnsi="FS Albert"/>
          <w:sz w:val="22"/>
          <w:szCs w:val="22"/>
        </w:rPr>
        <w:t xml:space="preserve">Fecha última actualización: </w:t>
      </w:r>
      <w:r w:rsidR="00A3264E">
        <w:rPr>
          <w:rFonts w:ascii="FS Albert" w:hAnsi="FS Albert"/>
          <w:sz w:val="22"/>
          <w:szCs w:val="22"/>
        </w:rPr>
        <w:t>20</w:t>
      </w:r>
      <w:r w:rsidR="001A7070">
        <w:rPr>
          <w:rFonts w:ascii="FS Albert" w:hAnsi="FS Albert"/>
          <w:sz w:val="22"/>
          <w:szCs w:val="22"/>
        </w:rPr>
        <w:t xml:space="preserve"> octubre 202</w:t>
      </w:r>
      <w:r w:rsidR="00A3264E">
        <w:rPr>
          <w:rFonts w:ascii="FS Albert" w:hAnsi="FS Albert"/>
          <w:sz w:val="22"/>
          <w:szCs w:val="22"/>
        </w:rPr>
        <w:t>5</w:t>
      </w:r>
    </w:p>
    <w:p w14:paraId="55338450" w14:textId="77777777" w:rsidR="004576A1" w:rsidRDefault="006D5502" w:rsidP="00983B95">
      <w:r>
        <w:rPr>
          <w:noProof/>
          <w:lang w:val="es-ES"/>
        </w:rPr>
        <mc:AlternateContent>
          <mc:Choice Requires="wps">
            <w:drawing>
              <wp:anchor distT="0" distB="0" distL="114300" distR="114300" simplePos="0" relativeHeight="251657216" behindDoc="0" locked="0" layoutInCell="1" allowOverlap="1" wp14:anchorId="588C7A78" wp14:editId="20434003">
                <wp:simplePos x="0" y="0"/>
                <wp:positionH relativeFrom="column">
                  <wp:posOffset>45085</wp:posOffset>
                </wp:positionH>
                <wp:positionV relativeFrom="page">
                  <wp:posOffset>10307320</wp:posOffset>
                </wp:positionV>
                <wp:extent cx="5486400" cy="189230"/>
                <wp:effectExtent l="0" t="0" r="0" b="12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89C8" w14:textId="77777777" w:rsidR="005B16EA" w:rsidRDefault="005B16EA">
                            <w:r>
                              <w:rPr>
                                <w:rFonts w:ascii="Arial Narrow" w:hAnsi="Arial Narrow" w:cs="Arial"/>
                                <w:sz w:val="16"/>
                              </w:rPr>
                              <w:t>Sahagún</w:t>
                            </w:r>
                            <w:r w:rsidR="006D5502">
                              <w:rPr>
                                <w:rFonts w:ascii="Arial Narrow" w:hAnsi="Arial Narrow" w:cs="Arial"/>
                                <w:sz w:val="16"/>
                              </w:rPr>
                              <w:t>, 4</w:t>
                            </w:r>
                            <w:r>
                              <w:rPr>
                                <w:rFonts w:ascii="Arial Narrow" w:hAnsi="Arial Narrow" w:cs="Arial"/>
                                <w:sz w:val="16"/>
                              </w:rPr>
                              <w:t xml:space="preserve">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9" w:history="1">
                              <w:r w:rsidRPr="00166AAB">
                                <w:rPr>
                                  <w:rStyle w:val="Hipervnculo"/>
                                  <w:rFonts w:ascii="Arial Narrow" w:hAnsi="Arial Narrow" w:cs="Arial"/>
                                  <w:sz w:val="16"/>
                                </w:rPr>
                                <w:t>ies.josefinaaldecoa.alcorcon@educa.madrid.org</w:t>
                              </w:r>
                            </w:hyperlink>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C7A78" id="Text Box 14" o:spid="_x0000_s1027" type="#_x0000_t202" style="position:absolute;margin-left:3.55pt;margin-top:811.6pt;width:6in;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LduA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EJiyzP0OgWvhx78zAjn1tWmqvt7WX7TSMhVQ8WW3Solh4bRCuiF9qZ/cXXC&#10;0RZkM3yUFcShOyMd0FirzgJCNRCgQ5ueTq2xXEo4nJF4TgIwlWAL4yR653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" filled="f" stroked="f">
                <v:textbox>
                  <w:txbxContent>
                    <w:p w14:paraId="63F389C8" w14:textId="77777777" w:rsidR="005B16EA" w:rsidRDefault="005B16EA">
                      <w:r>
                        <w:rPr>
                          <w:rFonts w:ascii="Arial Narrow" w:hAnsi="Arial Narrow" w:cs="Arial"/>
                          <w:sz w:val="16"/>
                        </w:rPr>
                        <w:t>Sahagún</w:t>
                      </w:r>
                      <w:r w:rsidR="006D5502">
                        <w:rPr>
                          <w:rFonts w:ascii="Arial Narrow" w:hAnsi="Arial Narrow" w:cs="Arial"/>
                          <w:sz w:val="16"/>
                        </w:rPr>
                        <w:t>, 4</w:t>
                      </w:r>
                      <w:r>
                        <w:rPr>
                          <w:rFonts w:ascii="Arial Narrow" w:hAnsi="Arial Narrow" w:cs="Arial"/>
                          <w:sz w:val="16"/>
                        </w:rPr>
                        <w:t xml:space="preserve"> – 28925 </w:t>
                      </w:r>
                      <w:r>
                        <w:rPr>
                          <w:rFonts w:ascii="Arial Narrow" w:hAnsi="Arial Narrow" w:cs="Arial"/>
                          <w:b/>
                          <w:sz w:val="16"/>
                        </w:rPr>
                        <w:t>ALCORCÓN</w:t>
                      </w:r>
                      <w:r>
                        <w:rPr>
                          <w:rFonts w:ascii="Arial Narrow" w:hAnsi="Arial Narrow" w:cs="Arial"/>
                          <w:sz w:val="16"/>
                        </w:rPr>
                        <w:t xml:space="preserve"> (Madrid)   Tel: 91 612 52 61 – Fax: 91 612 53 61  E-mail: </w:t>
                      </w:r>
                      <w:hyperlink r:id="rId10" w:history="1">
                        <w:r w:rsidRPr="00166AAB">
                          <w:rPr>
                            <w:rStyle w:val="Hipervnculo"/>
                            <w:rFonts w:ascii="Arial Narrow" w:hAnsi="Arial Narrow" w:cs="Arial"/>
                            <w:sz w:val="16"/>
                          </w:rPr>
                          <w:t>ies.josefinaaldecoa.alcorcon@educa.madrid.org</w:t>
                        </w:r>
                      </w:hyperlink>
                      <w:r>
                        <w:t xml:space="preserve"> </w:t>
                      </w:r>
                    </w:p>
                  </w:txbxContent>
                </v:textbox>
                <w10:wrap anchory="page"/>
              </v:shape>
            </w:pict>
          </mc:Fallback>
        </mc:AlternateContent>
      </w:r>
      <w:bookmarkStart w:id="0" w:name="_Toc441166661"/>
    </w:p>
    <w:p w14:paraId="3467C4FC" w14:textId="3665C17E" w:rsidR="004576A1" w:rsidRDefault="004576A1" w:rsidP="001A7070">
      <w:pPr>
        <w:pStyle w:val="TtuloTDC"/>
      </w:pPr>
      <w:r>
        <w:t>Tabla de contenido</w:t>
      </w:r>
      <w:r w:rsidR="00D04CC3">
        <w:t xml:space="preserve"> </w:t>
      </w:r>
    </w:p>
    <w:p w14:paraId="192B9A6C" w14:textId="1B2F368D" w:rsidR="00EC7444" w:rsidRDefault="004576A1">
      <w:pPr>
        <w:pStyle w:val="TDC1"/>
        <w:tabs>
          <w:tab w:val="left" w:pos="600"/>
        </w:tabs>
        <w:rPr>
          <w:rFonts w:asciiTheme="minorHAnsi" w:eastAsiaTheme="minorEastAsia" w:hAnsiTheme="minorHAnsi" w:cstheme="minorBidi"/>
          <w:b w:val="0"/>
          <w:i w:val="0"/>
          <w:noProof/>
          <w:sz w:val="22"/>
          <w:szCs w:val="22"/>
          <w:lang w:val="es-ES"/>
        </w:rPr>
      </w:pPr>
      <w:r>
        <w:fldChar w:fldCharType="begin"/>
      </w:r>
      <w:r>
        <w:instrText xml:space="preserve"> TOC \o "1-3" \h \z \u </w:instrText>
      </w:r>
      <w:r>
        <w:fldChar w:fldCharType="separate"/>
      </w:r>
      <w:hyperlink w:anchor="_Toc149220503" w:history="1">
        <w:r w:rsidR="00EC7444" w:rsidRPr="00104CB1">
          <w:rPr>
            <w:rStyle w:val="Hipervnculo"/>
            <w:noProof/>
          </w:rPr>
          <w:t>1.</w:t>
        </w:r>
        <w:r w:rsidR="00EC7444">
          <w:rPr>
            <w:rFonts w:asciiTheme="minorHAnsi" w:eastAsiaTheme="minorEastAsia" w:hAnsiTheme="minorHAnsi" w:cstheme="minorBidi"/>
            <w:b w:val="0"/>
            <w:i w:val="0"/>
            <w:noProof/>
            <w:sz w:val="22"/>
            <w:szCs w:val="22"/>
            <w:lang w:val="es-ES"/>
          </w:rPr>
          <w:tab/>
        </w:r>
        <w:r w:rsidR="00EC7444" w:rsidRPr="00104CB1">
          <w:rPr>
            <w:rStyle w:val="Hipervnculo"/>
            <w:noProof/>
          </w:rPr>
          <w:t>SABERES BÁSICOS, CRITERIOS DE EVALUACIÓN, INSTRUMENTOS DE EVALUACIÓN Y CRITERIOS DE CALIFICACIÓN.</w:t>
        </w:r>
        <w:r w:rsidR="00EC7444">
          <w:rPr>
            <w:noProof/>
            <w:webHidden/>
          </w:rPr>
          <w:tab/>
        </w:r>
        <w:r w:rsidR="00EC7444">
          <w:rPr>
            <w:noProof/>
            <w:webHidden/>
          </w:rPr>
          <w:fldChar w:fldCharType="begin"/>
        </w:r>
        <w:r w:rsidR="00EC7444">
          <w:rPr>
            <w:noProof/>
            <w:webHidden/>
          </w:rPr>
          <w:instrText xml:space="preserve"> PAGEREF _Toc149220503 \h </w:instrText>
        </w:r>
        <w:r w:rsidR="00EC7444">
          <w:rPr>
            <w:noProof/>
            <w:webHidden/>
          </w:rPr>
        </w:r>
        <w:r w:rsidR="00EC7444">
          <w:rPr>
            <w:noProof/>
            <w:webHidden/>
          </w:rPr>
          <w:fldChar w:fldCharType="separate"/>
        </w:r>
        <w:r w:rsidR="002346F9">
          <w:rPr>
            <w:noProof/>
            <w:webHidden/>
          </w:rPr>
          <w:t>2</w:t>
        </w:r>
        <w:r w:rsidR="00EC7444">
          <w:rPr>
            <w:noProof/>
            <w:webHidden/>
          </w:rPr>
          <w:fldChar w:fldCharType="end"/>
        </w:r>
      </w:hyperlink>
    </w:p>
    <w:p w14:paraId="38CFE1E6" w14:textId="4C2ED697" w:rsidR="00EC7444" w:rsidRDefault="00C97422">
      <w:pPr>
        <w:pStyle w:val="TDC1"/>
        <w:tabs>
          <w:tab w:val="left" w:pos="600"/>
        </w:tabs>
        <w:rPr>
          <w:rFonts w:asciiTheme="minorHAnsi" w:eastAsiaTheme="minorEastAsia" w:hAnsiTheme="minorHAnsi" w:cstheme="minorBidi"/>
          <w:b w:val="0"/>
          <w:i w:val="0"/>
          <w:noProof/>
          <w:sz w:val="22"/>
          <w:szCs w:val="22"/>
          <w:lang w:val="es-ES"/>
        </w:rPr>
      </w:pPr>
      <w:hyperlink w:anchor="_Toc149220504" w:history="1">
        <w:r w:rsidR="00EC7444" w:rsidRPr="00104CB1">
          <w:rPr>
            <w:rStyle w:val="Hipervnculo"/>
            <w:rFonts w:cs="Arial"/>
            <w:noProof/>
          </w:rPr>
          <w:t>2.</w:t>
        </w:r>
        <w:r w:rsidR="00EC7444">
          <w:rPr>
            <w:rFonts w:asciiTheme="minorHAnsi" w:eastAsiaTheme="minorEastAsia" w:hAnsiTheme="minorHAnsi" w:cstheme="minorBidi"/>
            <w:b w:val="0"/>
            <w:i w:val="0"/>
            <w:noProof/>
            <w:sz w:val="22"/>
            <w:szCs w:val="22"/>
            <w:lang w:val="es-ES"/>
          </w:rPr>
          <w:tab/>
        </w:r>
        <w:r w:rsidR="00EC7444" w:rsidRPr="00104CB1">
          <w:rPr>
            <w:rStyle w:val="Hipervnculo"/>
            <w:rFonts w:cs="Arial"/>
            <w:noProof/>
          </w:rPr>
          <w:t>EVALUACIÓN</w:t>
        </w:r>
        <w:r w:rsidR="00EC7444">
          <w:rPr>
            <w:noProof/>
            <w:webHidden/>
          </w:rPr>
          <w:tab/>
        </w:r>
        <w:r w:rsidR="00EC7444">
          <w:rPr>
            <w:noProof/>
            <w:webHidden/>
          </w:rPr>
          <w:fldChar w:fldCharType="begin"/>
        </w:r>
        <w:r w:rsidR="00EC7444">
          <w:rPr>
            <w:noProof/>
            <w:webHidden/>
          </w:rPr>
          <w:instrText xml:space="preserve"> PAGEREF _Toc149220504 \h </w:instrText>
        </w:r>
        <w:r w:rsidR="00EC7444">
          <w:rPr>
            <w:noProof/>
            <w:webHidden/>
          </w:rPr>
        </w:r>
        <w:r w:rsidR="00EC7444">
          <w:rPr>
            <w:noProof/>
            <w:webHidden/>
          </w:rPr>
          <w:fldChar w:fldCharType="separate"/>
        </w:r>
        <w:r w:rsidR="002346F9">
          <w:rPr>
            <w:noProof/>
            <w:webHidden/>
          </w:rPr>
          <w:t>7</w:t>
        </w:r>
        <w:r w:rsidR="00EC7444">
          <w:rPr>
            <w:noProof/>
            <w:webHidden/>
          </w:rPr>
          <w:fldChar w:fldCharType="end"/>
        </w:r>
      </w:hyperlink>
    </w:p>
    <w:p w14:paraId="1A1A0508" w14:textId="0A3F1A1F" w:rsidR="00EC7444" w:rsidRDefault="00C97422">
      <w:pPr>
        <w:pStyle w:val="TDC2"/>
        <w:tabs>
          <w:tab w:val="left" w:pos="800"/>
        </w:tabs>
        <w:rPr>
          <w:rFonts w:asciiTheme="minorHAnsi" w:eastAsiaTheme="minorEastAsia" w:hAnsiTheme="minorHAnsi" w:cstheme="minorBidi"/>
          <w:b w:val="0"/>
          <w:noProof/>
          <w:szCs w:val="22"/>
          <w:lang w:val="es-ES"/>
        </w:rPr>
      </w:pPr>
      <w:hyperlink w:anchor="_Toc149220505" w:history="1">
        <w:r w:rsidR="00EC7444" w:rsidRPr="00104CB1">
          <w:rPr>
            <w:rStyle w:val="Hipervnculo"/>
            <w:rFonts w:cs="Arial"/>
            <w:noProof/>
          </w:rPr>
          <w:t>2.1.</w:t>
        </w:r>
        <w:r w:rsidR="00EC7444">
          <w:rPr>
            <w:rFonts w:asciiTheme="minorHAnsi" w:eastAsiaTheme="minorEastAsia" w:hAnsiTheme="minorHAnsi" w:cstheme="minorBidi"/>
            <w:b w:val="0"/>
            <w:noProof/>
            <w:szCs w:val="22"/>
            <w:lang w:val="es-ES"/>
          </w:rPr>
          <w:tab/>
        </w:r>
        <w:r w:rsidR="00EC7444" w:rsidRPr="00104CB1">
          <w:rPr>
            <w:rStyle w:val="Hipervnculo"/>
            <w:rFonts w:cs="Arial"/>
            <w:noProof/>
          </w:rPr>
          <w:t>EVALUACIÓN ORDINARIA</w:t>
        </w:r>
        <w:r w:rsidR="00EC7444">
          <w:rPr>
            <w:noProof/>
            <w:webHidden/>
          </w:rPr>
          <w:tab/>
        </w:r>
        <w:r w:rsidR="00EC7444">
          <w:rPr>
            <w:noProof/>
            <w:webHidden/>
          </w:rPr>
          <w:fldChar w:fldCharType="begin"/>
        </w:r>
        <w:r w:rsidR="00EC7444">
          <w:rPr>
            <w:noProof/>
            <w:webHidden/>
          </w:rPr>
          <w:instrText xml:space="preserve"> PAGEREF _Toc149220505 \h </w:instrText>
        </w:r>
        <w:r w:rsidR="00EC7444">
          <w:rPr>
            <w:noProof/>
            <w:webHidden/>
          </w:rPr>
        </w:r>
        <w:r w:rsidR="00EC7444">
          <w:rPr>
            <w:noProof/>
            <w:webHidden/>
          </w:rPr>
          <w:fldChar w:fldCharType="separate"/>
        </w:r>
        <w:r w:rsidR="002346F9">
          <w:rPr>
            <w:noProof/>
            <w:webHidden/>
          </w:rPr>
          <w:t>7</w:t>
        </w:r>
        <w:r w:rsidR="00EC7444">
          <w:rPr>
            <w:noProof/>
            <w:webHidden/>
          </w:rPr>
          <w:fldChar w:fldCharType="end"/>
        </w:r>
      </w:hyperlink>
    </w:p>
    <w:p w14:paraId="733FBA87" w14:textId="1BA5E3DB" w:rsidR="00EC7444" w:rsidRDefault="00C97422">
      <w:pPr>
        <w:pStyle w:val="TDC3"/>
        <w:tabs>
          <w:tab w:val="left" w:pos="1200"/>
        </w:tabs>
        <w:rPr>
          <w:rFonts w:asciiTheme="minorHAnsi" w:eastAsiaTheme="minorEastAsia" w:hAnsiTheme="minorHAnsi" w:cstheme="minorBidi"/>
          <w:noProof/>
          <w:sz w:val="22"/>
          <w:szCs w:val="22"/>
          <w:lang w:val="es-ES"/>
        </w:rPr>
      </w:pPr>
      <w:hyperlink w:anchor="_Toc149220506" w:history="1">
        <w:r w:rsidR="00EC7444" w:rsidRPr="00104CB1">
          <w:rPr>
            <w:rStyle w:val="Hipervnculo"/>
            <w:rFonts w:cs="Arial"/>
            <w:noProof/>
          </w:rPr>
          <w:t>2.1.1.</w:t>
        </w:r>
        <w:r w:rsidR="00EC7444">
          <w:rPr>
            <w:rFonts w:asciiTheme="minorHAnsi" w:eastAsiaTheme="minorEastAsia" w:hAnsiTheme="minorHAnsi" w:cstheme="minorBidi"/>
            <w:noProof/>
            <w:sz w:val="22"/>
            <w:szCs w:val="22"/>
            <w:lang w:val="es-ES"/>
          </w:rPr>
          <w:tab/>
        </w:r>
        <w:r w:rsidR="00EC7444" w:rsidRPr="00104CB1">
          <w:rPr>
            <w:rStyle w:val="Hipervnculo"/>
            <w:rFonts w:cs="Arial"/>
            <w:b/>
            <w:noProof/>
          </w:rPr>
          <w:t>Medidas de apoyo y/o refuerzo educativo a lo largo del curso académico</w:t>
        </w:r>
        <w:r w:rsidR="00EC7444">
          <w:rPr>
            <w:noProof/>
            <w:webHidden/>
          </w:rPr>
          <w:tab/>
        </w:r>
        <w:r w:rsidR="00EC7444">
          <w:rPr>
            <w:noProof/>
            <w:webHidden/>
          </w:rPr>
          <w:fldChar w:fldCharType="begin"/>
        </w:r>
        <w:r w:rsidR="00EC7444">
          <w:rPr>
            <w:noProof/>
            <w:webHidden/>
          </w:rPr>
          <w:instrText xml:space="preserve"> PAGEREF _Toc149220506 \h </w:instrText>
        </w:r>
        <w:r w:rsidR="00EC7444">
          <w:rPr>
            <w:noProof/>
            <w:webHidden/>
          </w:rPr>
        </w:r>
        <w:r w:rsidR="00EC7444">
          <w:rPr>
            <w:noProof/>
            <w:webHidden/>
          </w:rPr>
          <w:fldChar w:fldCharType="separate"/>
        </w:r>
        <w:r w:rsidR="002346F9">
          <w:rPr>
            <w:noProof/>
            <w:webHidden/>
          </w:rPr>
          <w:t>8</w:t>
        </w:r>
        <w:r w:rsidR="00EC7444">
          <w:rPr>
            <w:noProof/>
            <w:webHidden/>
          </w:rPr>
          <w:fldChar w:fldCharType="end"/>
        </w:r>
      </w:hyperlink>
    </w:p>
    <w:p w14:paraId="6EE3B6D7" w14:textId="32E39ED6" w:rsidR="00EC7444" w:rsidRDefault="00C97422">
      <w:pPr>
        <w:pStyle w:val="TDC3"/>
        <w:tabs>
          <w:tab w:val="left" w:pos="1200"/>
        </w:tabs>
        <w:rPr>
          <w:rFonts w:asciiTheme="minorHAnsi" w:eastAsiaTheme="minorEastAsia" w:hAnsiTheme="minorHAnsi" w:cstheme="minorBidi"/>
          <w:noProof/>
          <w:sz w:val="22"/>
          <w:szCs w:val="22"/>
          <w:lang w:val="es-ES"/>
        </w:rPr>
      </w:pPr>
      <w:hyperlink w:anchor="_Toc149220507" w:history="1">
        <w:r w:rsidR="00EC7444" w:rsidRPr="00104CB1">
          <w:rPr>
            <w:rStyle w:val="Hipervnculo"/>
            <w:rFonts w:cs="Arial"/>
            <w:noProof/>
          </w:rPr>
          <w:t>2.1.2.</w:t>
        </w:r>
        <w:r w:rsidR="00EC7444">
          <w:rPr>
            <w:rFonts w:asciiTheme="minorHAnsi" w:eastAsiaTheme="minorEastAsia" w:hAnsiTheme="minorHAnsi" w:cstheme="minorBidi"/>
            <w:noProof/>
            <w:sz w:val="22"/>
            <w:szCs w:val="22"/>
            <w:lang w:val="es-ES"/>
          </w:rPr>
          <w:tab/>
        </w:r>
        <w:r w:rsidR="00EC7444" w:rsidRPr="00104CB1">
          <w:rPr>
            <w:rStyle w:val="Hipervnculo"/>
            <w:rFonts w:cs="Arial"/>
            <w:b/>
            <w:noProof/>
          </w:rPr>
          <w:t>Sistema de recuperación de materias pendientes</w:t>
        </w:r>
        <w:r w:rsidR="00EC7444">
          <w:rPr>
            <w:noProof/>
            <w:webHidden/>
          </w:rPr>
          <w:tab/>
        </w:r>
        <w:r w:rsidR="00EC7444">
          <w:rPr>
            <w:noProof/>
            <w:webHidden/>
          </w:rPr>
          <w:fldChar w:fldCharType="begin"/>
        </w:r>
        <w:r w:rsidR="00EC7444">
          <w:rPr>
            <w:noProof/>
            <w:webHidden/>
          </w:rPr>
          <w:instrText xml:space="preserve"> PAGEREF _Toc149220507 \h </w:instrText>
        </w:r>
        <w:r w:rsidR="00EC7444">
          <w:rPr>
            <w:noProof/>
            <w:webHidden/>
          </w:rPr>
        </w:r>
        <w:r w:rsidR="00EC7444">
          <w:rPr>
            <w:noProof/>
            <w:webHidden/>
          </w:rPr>
          <w:fldChar w:fldCharType="separate"/>
        </w:r>
        <w:r w:rsidR="002346F9">
          <w:rPr>
            <w:noProof/>
            <w:webHidden/>
          </w:rPr>
          <w:t>8</w:t>
        </w:r>
        <w:r w:rsidR="00EC7444">
          <w:rPr>
            <w:noProof/>
            <w:webHidden/>
          </w:rPr>
          <w:fldChar w:fldCharType="end"/>
        </w:r>
      </w:hyperlink>
    </w:p>
    <w:p w14:paraId="30EA423A" w14:textId="0C20B43C" w:rsidR="00EC7444" w:rsidRDefault="00C97422">
      <w:pPr>
        <w:pStyle w:val="TDC3"/>
        <w:tabs>
          <w:tab w:val="left" w:pos="1200"/>
        </w:tabs>
        <w:rPr>
          <w:rFonts w:asciiTheme="minorHAnsi" w:eastAsiaTheme="minorEastAsia" w:hAnsiTheme="minorHAnsi" w:cstheme="minorBidi"/>
          <w:noProof/>
          <w:sz w:val="22"/>
          <w:szCs w:val="22"/>
          <w:lang w:val="es-ES"/>
        </w:rPr>
      </w:pPr>
      <w:hyperlink w:anchor="_Toc149220508" w:history="1">
        <w:r w:rsidR="00EC7444" w:rsidRPr="00104CB1">
          <w:rPr>
            <w:rStyle w:val="Hipervnculo"/>
            <w:rFonts w:cs="Arial"/>
            <w:noProof/>
          </w:rPr>
          <w:t>2.1.3.</w:t>
        </w:r>
        <w:r w:rsidR="00EC7444">
          <w:rPr>
            <w:rFonts w:asciiTheme="minorHAnsi" w:eastAsiaTheme="minorEastAsia" w:hAnsiTheme="minorHAnsi" w:cstheme="minorBidi"/>
            <w:noProof/>
            <w:sz w:val="22"/>
            <w:szCs w:val="22"/>
            <w:lang w:val="es-ES"/>
          </w:rPr>
          <w:tab/>
        </w:r>
        <w:r w:rsidR="00EC7444" w:rsidRPr="00104CB1">
          <w:rPr>
            <w:rStyle w:val="Hipervnculo"/>
            <w:rFonts w:cs="Arial"/>
            <w:b/>
            <w:noProof/>
          </w:rPr>
          <w:t>Alumnado al que se desaplica la evaluación continua</w:t>
        </w:r>
        <w:r w:rsidR="00EC7444">
          <w:rPr>
            <w:noProof/>
            <w:webHidden/>
          </w:rPr>
          <w:tab/>
        </w:r>
        <w:r w:rsidR="00EC7444">
          <w:rPr>
            <w:noProof/>
            <w:webHidden/>
          </w:rPr>
          <w:fldChar w:fldCharType="begin"/>
        </w:r>
        <w:r w:rsidR="00EC7444">
          <w:rPr>
            <w:noProof/>
            <w:webHidden/>
          </w:rPr>
          <w:instrText xml:space="preserve"> PAGEREF _Toc149220508 \h </w:instrText>
        </w:r>
        <w:r w:rsidR="00EC7444">
          <w:rPr>
            <w:noProof/>
            <w:webHidden/>
          </w:rPr>
        </w:r>
        <w:r w:rsidR="00EC7444">
          <w:rPr>
            <w:noProof/>
            <w:webHidden/>
          </w:rPr>
          <w:fldChar w:fldCharType="separate"/>
        </w:r>
        <w:r w:rsidR="002346F9">
          <w:rPr>
            <w:noProof/>
            <w:webHidden/>
          </w:rPr>
          <w:t>8</w:t>
        </w:r>
        <w:r w:rsidR="00EC7444">
          <w:rPr>
            <w:noProof/>
            <w:webHidden/>
          </w:rPr>
          <w:fldChar w:fldCharType="end"/>
        </w:r>
      </w:hyperlink>
    </w:p>
    <w:p w14:paraId="25FB891B" w14:textId="30EAE553" w:rsidR="00EC7444" w:rsidRDefault="00C97422">
      <w:pPr>
        <w:pStyle w:val="TDC2"/>
        <w:tabs>
          <w:tab w:val="left" w:pos="800"/>
        </w:tabs>
        <w:rPr>
          <w:rFonts w:asciiTheme="minorHAnsi" w:eastAsiaTheme="minorEastAsia" w:hAnsiTheme="minorHAnsi" w:cstheme="minorBidi"/>
          <w:b w:val="0"/>
          <w:noProof/>
          <w:szCs w:val="22"/>
          <w:lang w:val="es-ES"/>
        </w:rPr>
      </w:pPr>
      <w:hyperlink w:anchor="_Toc149220509" w:history="1">
        <w:r w:rsidR="00EC7444" w:rsidRPr="00104CB1">
          <w:rPr>
            <w:rStyle w:val="Hipervnculo"/>
            <w:rFonts w:cs="Arial"/>
            <w:noProof/>
          </w:rPr>
          <w:t>2.2.</w:t>
        </w:r>
        <w:r w:rsidR="00EC7444">
          <w:rPr>
            <w:rFonts w:asciiTheme="minorHAnsi" w:eastAsiaTheme="minorEastAsia" w:hAnsiTheme="minorHAnsi" w:cstheme="minorBidi"/>
            <w:b w:val="0"/>
            <w:noProof/>
            <w:szCs w:val="22"/>
            <w:lang w:val="es-ES"/>
          </w:rPr>
          <w:tab/>
        </w:r>
        <w:r w:rsidR="00EC7444" w:rsidRPr="00104CB1">
          <w:rPr>
            <w:rStyle w:val="Hipervnculo"/>
            <w:rFonts w:cs="Arial"/>
            <w:noProof/>
          </w:rPr>
          <w:t>EVALUACIÓN EXTRAORDINARIA</w:t>
        </w:r>
        <w:r w:rsidR="00EC7444">
          <w:rPr>
            <w:noProof/>
            <w:webHidden/>
          </w:rPr>
          <w:tab/>
        </w:r>
        <w:r w:rsidR="00EC7444">
          <w:rPr>
            <w:noProof/>
            <w:webHidden/>
          </w:rPr>
          <w:fldChar w:fldCharType="begin"/>
        </w:r>
        <w:r w:rsidR="00EC7444">
          <w:rPr>
            <w:noProof/>
            <w:webHidden/>
          </w:rPr>
          <w:instrText xml:space="preserve"> PAGEREF _Toc149220509 \h </w:instrText>
        </w:r>
        <w:r w:rsidR="00EC7444">
          <w:rPr>
            <w:noProof/>
            <w:webHidden/>
          </w:rPr>
        </w:r>
        <w:r w:rsidR="00EC7444">
          <w:rPr>
            <w:noProof/>
            <w:webHidden/>
          </w:rPr>
          <w:fldChar w:fldCharType="separate"/>
        </w:r>
        <w:r w:rsidR="002346F9">
          <w:rPr>
            <w:noProof/>
            <w:webHidden/>
          </w:rPr>
          <w:t>8</w:t>
        </w:r>
        <w:r w:rsidR="00EC7444">
          <w:rPr>
            <w:noProof/>
            <w:webHidden/>
          </w:rPr>
          <w:fldChar w:fldCharType="end"/>
        </w:r>
      </w:hyperlink>
    </w:p>
    <w:p w14:paraId="064150B3" w14:textId="23734BB1" w:rsidR="004576A1" w:rsidRDefault="004576A1">
      <w:r>
        <w:rPr>
          <w:b/>
          <w:bCs/>
        </w:rPr>
        <w:fldChar w:fldCharType="end"/>
      </w:r>
    </w:p>
    <w:bookmarkEnd w:id="0"/>
    <w:p w14:paraId="12C1A0C5" w14:textId="77777777" w:rsidR="00B817CE" w:rsidRPr="00CF1ED6" w:rsidRDefault="00B817CE"/>
    <w:p w14:paraId="294172D2" w14:textId="77777777" w:rsidR="00395783" w:rsidRPr="00CF1ED6" w:rsidRDefault="00395783" w:rsidP="007D3F1E">
      <w:pPr>
        <w:pStyle w:val="Ttulo1"/>
        <w:rPr>
          <w:rFonts w:ascii="Times New Roman" w:hAnsi="Times New Roman"/>
        </w:rPr>
        <w:sectPr w:rsidR="00395783" w:rsidRPr="00CF1ED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418" w:header="720" w:footer="720" w:gutter="0"/>
          <w:cols w:space="720"/>
          <w:titlePg/>
        </w:sectPr>
      </w:pPr>
    </w:p>
    <w:p w14:paraId="4EDEA02E" w14:textId="17808D87" w:rsidR="007D3F1E" w:rsidRDefault="00EC7444" w:rsidP="007D3F1E">
      <w:pPr>
        <w:pStyle w:val="Ttulo1"/>
        <w:rPr>
          <w:rFonts w:asciiTheme="minorBidi" w:hAnsiTheme="minorBidi" w:cstheme="minorBidi"/>
          <w:sz w:val="24"/>
          <w:szCs w:val="24"/>
        </w:rPr>
      </w:pPr>
      <w:bookmarkStart w:id="2" w:name="_Toc441166664"/>
      <w:bookmarkStart w:id="3" w:name="_Toc149220503"/>
      <w:r w:rsidRPr="007F486D">
        <w:rPr>
          <w:rFonts w:asciiTheme="minorBidi" w:hAnsiTheme="minorBidi" w:cstheme="minorBidi"/>
          <w:sz w:val="24"/>
          <w:szCs w:val="24"/>
        </w:rPr>
        <w:lastRenderedPageBreak/>
        <w:t>SABERES BÁSICOS</w:t>
      </w:r>
      <w:r w:rsidR="00302715" w:rsidRPr="007F486D">
        <w:rPr>
          <w:rFonts w:asciiTheme="minorBidi" w:hAnsiTheme="minorBidi" w:cstheme="minorBidi"/>
          <w:sz w:val="24"/>
          <w:szCs w:val="24"/>
        </w:rPr>
        <w:t xml:space="preserve">, </w:t>
      </w:r>
      <w:r w:rsidR="00F5588F" w:rsidRPr="007F486D">
        <w:rPr>
          <w:rFonts w:asciiTheme="minorBidi" w:hAnsiTheme="minorBidi" w:cstheme="minorBidi"/>
          <w:sz w:val="24"/>
          <w:szCs w:val="24"/>
        </w:rPr>
        <w:t xml:space="preserve">TEMPORALIZACIÓN, </w:t>
      </w:r>
      <w:r w:rsidR="00302715" w:rsidRPr="007F486D">
        <w:rPr>
          <w:rFonts w:asciiTheme="minorBidi" w:hAnsiTheme="minorBidi" w:cstheme="minorBidi"/>
          <w:sz w:val="24"/>
          <w:szCs w:val="24"/>
        </w:rPr>
        <w:t>CRITERIOS DE EVALUACIÓN, INSTRUMENTOS DE EVALUACIÓN Y CRITERIOS DE CALIFICACIÓN</w:t>
      </w:r>
      <w:r w:rsidR="00F5588F" w:rsidRPr="007F486D">
        <w:rPr>
          <w:rFonts w:asciiTheme="minorBidi" w:hAnsiTheme="minorBidi" w:cstheme="minorBidi"/>
          <w:sz w:val="24"/>
          <w:szCs w:val="24"/>
        </w:rPr>
        <w:t>.</w:t>
      </w:r>
      <w:bookmarkEnd w:id="2"/>
      <w:bookmarkEnd w:id="3"/>
    </w:p>
    <w:p w14:paraId="079432F9" w14:textId="77777777" w:rsidR="00F80C35" w:rsidRDefault="00F80C35" w:rsidP="00F80C35"/>
    <w:tbl>
      <w:tblPr>
        <w:tblW w:w="1341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05"/>
        <w:gridCol w:w="2835"/>
        <w:gridCol w:w="4678"/>
      </w:tblGrid>
      <w:tr w:rsidR="00F40AE7" w:rsidRPr="00B67947" w14:paraId="7685B712" w14:textId="77777777" w:rsidTr="00F40AE7">
        <w:trPr>
          <w:trHeight w:val="945"/>
        </w:trPr>
        <w:tc>
          <w:tcPr>
            <w:tcW w:w="5905" w:type="dxa"/>
            <w:tcMar>
              <w:top w:w="0" w:type="dxa"/>
              <w:left w:w="108" w:type="dxa"/>
              <w:bottom w:w="0" w:type="dxa"/>
              <w:right w:w="108" w:type="dxa"/>
            </w:tcMar>
          </w:tcPr>
          <w:p w14:paraId="1C9A7AAE" w14:textId="5EF33C26" w:rsidR="00F40AE7" w:rsidRPr="002346F9" w:rsidRDefault="00F40AE7" w:rsidP="00EF27F1">
            <w:pPr>
              <w:pStyle w:val="Standard"/>
              <w:spacing w:after="0" w:line="240" w:lineRule="auto"/>
              <w:ind w:left="-159"/>
              <w:jc w:val="center"/>
              <w:rPr>
                <w:rFonts w:asciiTheme="majorBidi" w:eastAsia="Arial" w:hAnsiTheme="majorBidi" w:cstheme="majorBidi"/>
                <w:b/>
                <w:iCs/>
                <w:sz w:val="24"/>
                <w:szCs w:val="24"/>
                <w:shd w:val="clear" w:color="auto" w:fill="FFFFFF"/>
              </w:rPr>
            </w:pPr>
            <w:r w:rsidRPr="002346F9">
              <w:rPr>
                <w:rFonts w:asciiTheme="majorBidi" w:eastAsia="Arial" w:hAnsiTheme="majorBidi" w:cstheme="majorBidi"/>
                <w:b/>
                <w:iCs/>
                <w:sz w:val="24"/>
                <w:szCs w:val="24"/>
                <w:shd w:val="clear" w:color="auto" w:fill="FFFFFF"/>
              </w:rPr>
              <w:t>CRITERIOS DE EVALUACIÓN</w:t>
            </w:r>
          </w:p>
        </w:tc>
        <w:tc>
          <w:tcPr>
            <w:tcW w:w="2835" w:type="dxa"/>
            <w:tcMar>
              <w:top w:w="0" w:type="dxa"/>
              <w:left w:w="108" w:type="dxa"/>
              <w:bottom w:w="0" w:type="dxa"/>
              <w:right w:w="108" w:type="dxa"/>
            </w:tcMar>
          </w:tcPr>
          <w:p w14:paraId="42C3152D" w14:textId="5915B6CD" w:rsidR="00F40AE7" w:rsidRPr="002346F9" w:rsidRDefault="00F40AE7" w:rsidP="00EF27F1">
            <w:pPr>
              <w:pStyle w:val="Standard"/>
              <w:spacing w:after="0" w:line="240" w:lineRule="auto"/>
              <w:ind w:left="-159"/>
              <w:jc w:val="center"/>
              <w:rPr>
                <w:rFonts w:asciiTheme="majorBidi" w:eastAsia="Arial" w:hAnsiTheme="majorBidi" w:cstheme="majorBidi"/>
                <w:b/>
                <w:iCs/>
                <w:sz w:val="24"/>
                <w:szCs w:val="24"/>
                <w:shd w:val="clear" w:color="auto" w:fill="FFFFFF"/>
              </w:rPr>
            </w:pPr>
            <w:r w:rsidRPr="002346F9">
              <w:rPr>
                <w:rFonts w:asciiTheme="majorBidi" w:eastAsia="Arial" w:hAnsiTheme="majorBidi" w:cstheme="majorBidi"/>
                <w:b/>
                <w:iCs/>
                <w:sz w:val="24"/>
                <w:szCs w:val="24"/>
                <w:shd w:val="clear" w:color="auto" w:fill="FFFFFF"/>
              </w:rPr>
              <w:t>SABERES BÁSICOS</w:t>
            </w:r>
          </w:p>
        </w:tc>
        <w:tc>
          <w:tcPr>
            <w:tcW w:w="4678" w:type="dxa"/>
            <w:tcMar>
              <w:top w:w="0" w:type="dxa"/>
              <w:left w:w="108" w:type="dxa"/>
              <w:bottom w:w="0" w:type="dxa"/>
              <w:right w:w="108" w:type="dxa"/>
            </w:tcMar>
          </w:tcPr>
          <w:p w14:paraId="511039C9" w14:textId="4617577C" w:rsidR="00F40AE7" w:rsidRPr="002346F9" w:rsidRDefault="00F40AE7" w:rsidP="00EF27F1">
            <w:pPr>
              <w:pStyle w:val="Standard"/>
              <w:spacing w:after="0" w:line="240" w:lineRule="auto"/>
              <w:ind w:left="-159"/>
              <w:jc w:val="center"/>
              <w:rPr>
                <w:rFonts w:asciiTheme="majorBidi" w:eastAsia="Arial" w:hAnsiTheme="majorBidi" w:cstheme="majorBidi"/>
                <w:b/>
                <w:iCs/>
                <w:sz w:val="24"/>
                <w:szCs w:val="24"/>
                <w:shd w:val="clear" w:color="auto" w:fill="FFFFFF"/>
              </w:rPr>
            </w:pPr>
            <w:r w:rsidRPr="002346F9">
              <w:rPr>
                <w:rFonts w:asciiTheme="majorBidi" w:eastAsia="Arial" w:hAnsiTheme="majorBidi" w:cstheme="majorBidi"/>
                <w:b/>
                <w:iCs/>
                <w:sz w:val="24"/>
                <w:szCs w:val="24"/>
                <w:shd w:val="clear" w:color="auto" w:fill="FFFFFF"/>
              </w:rPr>
              <w:t>INSTRUMENTOS DE EVALUACIÓN – CRITERIOS DE CALIFICACIÓN</w:t>
            </w:r>
          </w:p>
        </w:tc>
      </w:tr>
      <w:tr w:rsidR="00F40AE7" w:rsidRPr="00B67947" w14:paraId="728EF8B9" w14:textId="77777777" w:rsidTr="00F40AE7">
        <w:tc>
          <w:tcPr>
            <w:tcW w:w="5905" w:type="dxa"/>
            <w:tcMar>
              <w:top w:w="0" w:type="dxa"/>
              <w:left w:w="108" w:type="dxa"/>
              <w:bottom w:w="0" w:type="dxa"/>
              <w:right w:w="108" w:type="dxa"/>
            </w:tcMar>
          </w:tcPr>
          <w:p w14:paraId="4E3E4363"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4" w:name="_Toc179226845"/>
            <w:r w:rsidRPr="00B67947">
              <w:rPr>
                <w:rFonts w:asciiTheme="majorBidi" w:eastAsia="Arial" w:hAnsiTheme="majorBidi" w:cstheme="majorBidi"/>
                <w:b/>
                <w:shd w:val="clear" w:color="auto" w:fill="FFFFFF"/>
              </w:rPr>
              <w:t>1.1. Adaptarse a entornos complejos y crear un proyecto personal original y generador de valor, partiendo de la valoración crítica sobre las propias aptitudes y las posibilidades creativas, haciendo hincapié en las fortalezas y debilidades y logrando progresivamente el control consciente de las emociones.</w:t>
            </w:r>
            <w:bookmarkEnd w:id="4"/>
          </w:p>
          <w:p w14:paraId="45AC1018"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5" w:name="_Toc179226846"/>
            <w:r w:rsidRPr="00B67947">
              <w:rPr>
                <w:rFonts w:asciiTheme="majorBidi" w:eastAsia="Arial" w:hAnsiTheme="majorBidi" w:cstheme="majorBidi"/>
                <w:b/>
                <w:shd w:val="clear" w:color="auto" w:fill="FFFFFF"/>
              </w:rPr>
              <w:t>1.2. Utilizar estrategias de análisis razonado de las fortalezas y debilidades personales y de la iniciativa y creatividad propia y de los demás.</w:t>
            </w:r>
            <w:bookmarkEnd w:id="5"/>
          </w:p>
          <w:p w14:paraId="74F24E78" w14:textId="77777777" w:rsidR="00F40AE7" w:rsidRPr="00B67947" w:rsidRDefault="00F40AE7" w:rsidP="008B7A1B">
            <w:pPr>
              <w:pStyle w:val="Standard"/>
              <w:numPr>
                <w:ilvl w:val="1"/>
                <w:numId w:val="18"/>
              </w:numPr>
              <w:spacing w:before="240" w:after="240" w:line="240" w:lineRule="auto"/>
              <w:ind w:left="0" w:firstLine="0"/>
              <w:outlineLvl w:val="0"/>
              <w:rPr>
                <w:rFonts w:asciiTheme="majorBidi" w:eastAsia="Arial" w:hAnsiTheme="majorBidi" w:cstheme="majorBidi"/>
                <w:b/>
                <w:shd w:val="clear" w:color="auto" w:fill="FFFFFF"/>
              </w:rPr>
            </w:pPr>
            <w:bookmarkStart w:id="6" w:name="_Toc179226847"/>
            <w:r w:rsidRPr="00B67947">
              <w:rPr>
                <w:rFonts w:asciiTheme="majorBidi" w:eastAsia="Arial" w:hAnsiTheme="majorBidi" w:cstheme="majorBidi"/>
                <w:b/>
                <w:shd w:val="clear" w:color="auto" w:fill="FFFFFF"/>
              </w:rPr>
              <w:t>Gestionar de forma eficaz las emociones y destrezas personales, promoviendo y desarrollando actitudes creativas.</w:t>
            </w:r>
            <w:bookmarkEnd w:id="6"/>
          </w:p>
          <w:p w14:paraId="0EB94510"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749B26D7"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7F2DF080" w14:textId="77777777" w:rsidR="00F40AE7" w:rsidRPr="00B67947" w:rsidRDefault="00F40AE7" w:rsidP="008B7A1B">
            <w:pPr>
              <w:pStyle w:val="Standard"/>
              <w:numPr>
                <w:ilvl w:val="1"/>
                <w:numId w:val="19"/>
              </w:numPr>
              <w:spacing w:before="240" w:after="240" w:line="240" w:lineRule="auto"/>
              <w:ind w:left="0" w:firstLine="0"/>
              <w:outlineLvl w:val="0"/>
              <w:rPr>
                <w:rFonts w:asciiTheme="majorBidi" w:eastAsia="Arial" w:hAnsiTheme="majorBidi" w:cstheme="majorBidi"/>
                <w:b/>
                <w:shd w:val="clear" w:color="auto" w:fill="FFFFFF"/>
              </w:rPr>
            </w:pPr>
            <w:bookmarkStart w:id="7" w:name="_Toc179226848"/>
            <w:r w:rsidRPr="00B67947">
              <w:rPr>
                <w:rFonts w:asciiTheme="majorBidi" w:eastAsia="Arial" w:hAnsiTheme="majorBidi" w:cstheme="majorBidi"/>
                <w:b/>
                <w:shd w:val="clear" w:color="auto" w:fill="FFFFFF"/>
              </w:rPr>
              <w:t>Constituir equipos de trabajo basados en principios de equidad, igualdad entre hombres y mujeres, actitud participativa y visualización de metas comunes, utilizando estrategias que faciliten la identificación y optimización de los recursos humanos necesarios que conduzcan a la consecución del reto propuesto.</w:t>
            </w:r>
            <w:bookmarkEnd w:id="7"/>
          </w:p>
          <w:p w14:paraId="20705C02"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118675CC" w14:textId="77777777" w:rsidR="00F40AE7" w:rsidRPr="00B67947" w:rsidRDefault="00F40AE7" w:rsidP="008B7A1B">
            <w:pPr>
              <w:pStyle w:val="Standard"/>
              <w:numPr>
                <w:ilvl w:val="1"/>
                <w:numId w:val="20"/>
              </w:numPr>
              <w:spacing w:before="240" w:after="240" w:line="240" w:lineRule="auto"/>
              <w:ind w:left="0" w:firstLine="0"/>
              <w:outlineLvl w:val="0"/>
              <w:rPr>
                <w:rFonts w:asciiTheme="majorBidi" w:eastAsia="Arial" w:hAnsiTheme="majorBidi" w:cstheme="majorBidi"/>
                <w:b/>
                <w:shd w:val="clear" w:color="auto" w:fill="FFFFFF"/>
              </w:rPr>
            </w:pPr>
            <w:bookmarkStart w:id="8" w:name="_Toc179226849"/>
            <w:r w:rsidRPr="00B67947">
              <w:rPr>
                <w:rFonts w:asciiTheme="majorBidi" w:eastAsia="Arial" w:hAnsiTheme="majorBidi" w:cstheme="majorBidi"/>
                <w:b/>
                <w:shd w:val="clear" w:color="auto" w:fill="FFFFFF"/>
              </w:rPr>
              <w:t xml:space="preserve">Poner en práctica habilidades sociales, de comunicación abierta, de motivación, de liderazgo y de </w:t>
            </w:r>
            <w:r w:rsidRPr="00B67947">
              <w:rPr>
                <w:rFonts w:asciiTheme="majorBidi" w:eastAsia="Arial" w:hAnsiTheme="majorBidi" w:cstheme="majorBidi"/>
                <w:b/>
                <w:shd w:val="clear" w:color="auto" w:fill="FFFFFF"/>
              </w:rPr>
              <w:lastRenderedPageBreak/>
              <w:t>cooperación e innovación ágil tanto de manera presencial como a distancia en distintos contextos de trabajo en equipo.</w:t>
            </w:r>
            <w:bookmarkEnd w:id="8"/>
          </w:p>
          <w:p w14:paraId="6E61C802"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3842D7B5" w14:textId="77777777" w:rsidR="00F40AE7" w:rsidRPr="00B67947" w:rsidRDefault="00F40AE7" w:rsidP="008B7A1B">
            <w:pPr>
              <w:pStyle w:val="Standard"/>
              <w:numPr>
                <w:ilvl w:val="1"/>
                <w:numId w:val="21"/>
              </w:numPr>
              <w:spacing w:before="240" w:after="240" w:line="240" w:lineRule="auto"/>
              <w:ind w:left="0" w:firstLine="0"/>
              <w:outlineLvl w:val="0"/>
              <w:rPr>
                <w:rFonts w:asciiTheme="majorBidi" w:eastAsia="Arial" w:hAnsiTheme="majorBidi" w:cstheme="majorBidi"/>
                <w:b/>
                <w:shd w:val="clear" w:color="auto" w:fill="FFFFFF"/>
              </w:rPr>
            </w:pPr>
            <w:bookmarkStart w:id="9" w:name="_Toc179226850"/>
            <w:r w:rsidRPr="00B67947">
              <w:rPr>
                <w:rFonts w:asciiTheme="majorBidi" w:eastAsia="Arial" w:hAnsiTheme="majorBidi" w:cstheme="majorBidi"/>
                <w:b/>
                <w:shd w:val="clear" w:color="auto" w:fill="FFFFFF"/>
              </w:rPr>
              <w:t>Valorar y respetar las aportaciones de los demás en las distintas dinámicas de trabajo y fases del proceso llevado a cabo, respetando las decisiones tomadas de forma colectiva.</w:t>
            </w:r>
            <w:bookmarkEnd w:id="9"/>
          </w:p>
          <w:p w14:paraId="775A12A4"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558A2041"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2F042F10"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4E8E3D4C"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0" w:name="_Toc179226851"/>
            <w:r w:rsidRPr="00B67947">
              <w:rPr>
                <w:rFonts w:asciiTheme="majorBidi" w:eastAsia="Arial" w:hAnsiTheme="majorBidi" w:cstheme="majorBidi"/>
                <w:b/>
                <w:shd w:val="clear" w:color="auto" w:fill="FFFFFF"/>
              </w:rPr>
              <w:t>3.1. Preservar y cuidar el medio natural, social, cultural y artístico a partir de propuestas y actuaciones locales y globales que promuevan el desarrollo sostenible con visión creativa, emprendedora y comprometida.</w:t>
            </w:r>
            <w:bookmarkEnd w:id="10"/>
          </w:p>
          <w:p w14:paraId="41D26733"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1" w:name="_Toc179226852"/>
            <w:r w:rsidRPr="00B67947">
              <w:rPr>
                <w:rFonts w:asciiTheme="majorBidi" w:eastAsia="Arial" w:hAnsiTheme="majorBidi" w:cstheme="majorBidi"/>
                <w:b/>
                <w:shd w:val="clear" w:color="auto" w:fill="FFFFFF"/>
              </w:rPr>
              <w:t>3.2. Superar los retos propuestos a partir de ideas y soluciones innovadoras y sostenibles, evaluando sus ventajas e inconvenientes, así como el impacto que pudieran generar a nivel personal y en el contexto al que van dirigidas.</w:t>
            </w:r>
            <w:bookmarkEnd w:id="11"/>
          </w:p>
          <w:p w14:paraId="3FCDDA28"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2" w:name="_Toc179226853"/>
            <w:r w:rsidRPr="00B67947">
              <w:rPr>
                <w:rFonts w:asciiTheme="majorBidi" w:eastAsia="Arial" w:hAnsiTheme="majorBidi" w:cstheme="majorBidi"/>
                <w:b/>
                <w:shd w:val="clear" w:color="auto" w:fill="FFFFFF"/>
              </w:rPr>
              <w:t>3.3. Aplicar metodologías ágiles siguiendo los criterios y pautas establecidos en el proceso de construcción de ideas creativas y sostenibles que faciliten la superación de los retos planteados y la obtención de soluciones a las necesidades detectadas con sentido ético y solidario.</w:t>
            </w:r>
            <w:bookmarkEnd w:id="12"/>
            <w:r w:rsidRPr="00B67947">
              <w:rPr>
                <w:rFonts w:asciiTheme="majorBidi" w:eastAsia="Arial" w:hAnsiTheme="majorBidi" w:cstheme="majorBidi"/>
                <w:b/>
                <w:shd w:val="clear" w:color="auto" w:fill="FFFFFF"/>
              </w:rPr>
              <w:t xml:space="preserve">  </w:t>
            </w:r>
          </w:p>
          <w:p w14:paraId="57370713"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751735DF"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3" w:name="_Toc179226854"/>
            <w:r w:rsidRPr="00B67947">
              <w:rPr>
                <w:rFonts w:asciiTheme="majorBidi" w:eastAsia="Arial" w:hAnsiTheme="majorBidi" w:cstheme="majorBidi"/>
                <w:b/>
                <w:shd w:val="clear" w:color="auto" w:fill="FFFFFF"/>
              </w:rPr>
              <w:t>4.1. Poner en marcha un proyecto que lleve a la realidad una solución emprendedora, seleccionando y reuniendo los recursos materiales, inmateriales y digitales disponibles en el proceso de ideación creativa.</w:t>
            </w:r>
            <w:bookmarkEnd w:id="13"/>
          </w:p>
          <w:p w14:paraId="167AA147"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r w:rsidRPr="00B67947">
              <w:rPr>
                <w:rFonts w:asciiTheme="majorBidi" w:eastAsia="Arial" w:hAnsiTheme="majorBidi" w:cstheme="majorBidi"/>
                <w:b/>
                <w:shd w:val="clear" w:color="auto" w:fill="FFFFFF"/>
              </w:rPr>
              <w:t xml:space="preserve"> </w:t>
            </w:r>
            <w:bookmarkStart w:id="14" w:name="_Toc179226855"/>
            <w:r w:rsidRPr="00B67947">
              <w:rPr>
                <w:rFonts w:asciiTheme="majorBidi" w:eastAsia="Arial" w:hAnsiTheme="majorBidi" w:cstheme="majorBidi"/>
                <w:b/>
                <w:shd w:val="clear" w:color="auto" w:fill="FFFFFF"/>
              </w:rPr>
              <w:t xml:space="preserve">4.2. Utilizar con autonomía estrategias de captación y gestión de recursos conociendo sus características y </w:t>
            </w:r>
            <w:r w:rsidRPr="00B67947">
              <w:rPr>
                <w:rFonts w:asciiTheme="majorBidi" w:eastAsia="Arial" w:hAnsiTheme="majorBidi" w:cstheme="majorBidi"/>
                <w:b/>
                <w:shd w:val="clear" w:color="auto" w:fill="FFFFFF"/>
              </w:rPr>
              <w:lastRenderedPageBreak/>
              <w:t>aplicándolas al proceso de conversión de las ideas y soluciones en acciones.</w:t>
            </w:r>
            <w:bookmarkEnd w:id="14"/>
          </w:p>
          <w:p w14:paraId="7989DE9B"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5" w:name="_Toc179226856"/>
            <w:r w:rsidRPr="00B67947">
              <w:rPr>
                <w:rFonts w:asciiTheme="majorBidi" w:eastAsia="Arial" w:hAnsiTheme="majorBidi" w:cstheme="majorBidi"/>
                <w:b/>
                <w:shd w:val="clear" w:color="auto" w:fill="FFFFFF"/>
              </w:rPr>
              <w:t>4.3. Reunir, analizar y seleccionar con criterios propios los recursos disponibles, planificando con coherencia su organización, distribución, uso y optimización.</w:t>
            </w:r>
            <w:bookmarkEnd w:id="15"/>
          </w:p>
          <w:p w14:paraId="392DDAE4"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2F333CF6"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6" w:name="_Toc179226857"/>
            <w:r w:rsidRPr="00B67947">
              <w:rPr>
                <w:rFonts w:asciiTheme="majorBidi" w:eastAsia="Arial" w:hAnsiTheme="majorBidi" w:cstheme="majorBidi"/>
                <w:b/>
                <w:shd w:val="clear" w:color="auto" w:fill="FFFFFF"/>
              </w:rPr>
              <w:t>5.1. Validar las ideas y soluciones presentadas mediante mensajes convincentes y adecuados al contexto y a objetivos concretos, utilizando estrategias comunicativas ágiles adecuadas a cada situación comunicativa.</w:t>
            </w:r>
            <w:bookmarkEnd w:id="16"/>
          </w:p>
          <w:p w14:paraId="5BB684EE"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7" w:name="_Toc179226858"/>
            <w:r w:rsidRPr="00B67947">
              <w:rPr>
                <w:rFonts w:asciiTheme="majorBidi" w:eastAsia="Arial" w:hAnsiTheme="majorBidi" w:cstheme="majorBidi"/>
                <w:b/>
                <w:shd w:val="clear" w:color="auto" w:fill="FFFFFF"/>
              </w:rPr>
              <w:t>5.2. Presentar y exponer con claridad y coherencia las ideas y soluciones creativas, valorando la importancia de mantener una comunicación eficaz y respetuosa a lo largo de todo el proceso.</w:t>
            </w:r>
            <w:bookmarkEnd w:id="17"/>
            <w:r w:rsidRPr="00B67947">
              <w:rPr>
                <w:rFonts w:asciiTheme="majorBidi" w:eastAsia="Arial" w:hAnsiTheme="majorBidi" w:cstheme="majorBidi"/>
                <w:b/>
                <w:shd w:val="clear" w:color="auto" w:fill="FFFFFF"/>
              </w:rPr>
              <w:t xml:space="preserve">  </w:t>
            </w:r>
          </w:p>
          <w:p w14:paraId="4EED95DD"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0B9B30CE"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8" w:name="_Toc179226859"/>
            <w:r w:rsidRPr="00B67947">
              <w:rPr>
                <w:rFonts w:asciiTheme="majorBidi" w:eastAsia="Arial" w:hAnsiTheme="majorBidi" w:cstheme="majorBidi"/>
                <w:b/>
                <w:shd w:val="clear" w:color="auto" w:fill="FFFFFF"/>
              </w:rPr>
              <w:t>6.1. Desarrollar una idea o solución emprendedora a partir de los conocimientos, destrezas y actitudes adquiridos desde el ámbito de la economía y las finanzas, viendo la relación entre estos y los recursos necesarios y disponibles que permiten su desarrollo. Entender correctamente la economía del comportamiento y su impacto en las decisiones económicas.</w:t>
            </w:r>
            <w:bookmarkEnd w:id="18"/>
          </w:p>
          <w:p w14:paraId="5BAC096E"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19" w:name="_Toc179226860"/>
            <w:r w:rsidRPr="00B67947">
              <w:rPr>
                <w:rFonts w:asciiTheme="majorBidi" w:eastAsia="Arial" w:hAnsiTheme="majorBidi" w:cstheme="majorBidi"/>
                <w:b/>
                <w:shd w:val="clear" w:color="auto" w:fill="FFFFFF"/>
              </w:rPr>
              <w:t>6.2. Conocer de manera amplia y comprender con precisión los conocimientos, destrezas y actitudes necesarios del ámbito económico y financiero, aplicándolos con coherencia a situaciones, actividades o proyectos concretos y a los diferentes contextos financieros entendiendo sus riesgos, considerando correctamente el problema de la valoración temporal del dinero.</w:t>
            </w:r>
            <w:bookmarkEnd w:id="19"/>
          </w:p>
          <w:p w14:paraId="71F29C72"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20" w:name="_Toc179226861"/>
            <w:r w:rsidRPr="00B67947">
              <w:rPr>
                <w:rFonts w:asciiTheme="majorBidi" w:eastAsia="Arial" w:hAnsiTheme="majorBidi" w:cstheme="majorBidi"/>
                <w:b/>
                <w:shd w:val="clear" w:color="auto" w:fill="FFFFFF"/>
              </w:rPr>
              <w:t xml:space="preserve">6.3. Afrontar los retos de manera eficaz, equitativa y sostenible, en distintos contextos y situaciones reales o simuladas, transfiriendo los saberes económicos y financieros necesarios, conociendo cómo construir un </w:t>
            </w:r>
            <w:r w:rsidRPr="00B67947">
              <w:rPr>
                <w:rFonts w:asciiTheme="majorBidi" w:eastAsia="Arial" w:hAnsiTheme="majorBidi" w:cstheme="majorBidi"/>
                <w:b/>
                <w:shd w:val="clear" w:color="auto" w:fill="FFFFFF"/>
              </w:rPr>
              <w:lastRenderedPageBreak/>
              <w:t>presupuesto de ingresos y gastos y su plasmación en un plan de negocios.</w:t>
            </w:r>
            <w:bookmarkEnd w:id="20"/>
          </w:p>
          <w:p w14:paraId="0368B94E"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21" w:name="_Toc179226862"/>
            <w:r w:rsidRPr="00B67947">
              <w:rPr>
                <w:rFonts w:asciiTheme="majorBidi" w:eastAsia="Arial" w:hAnsiTheme="majorBidi" w:cstheme="majorBidi"/>
                <w:b/>
                <w:shd w:val="clear" w:color="auto" w:fill="FFFFFF"/>
              </w:rPr>
              <w:t>6.4. Valorar críticamente el problema económico de la escasez de recursos y la necesidad de elegir, así como los principios de interacción social desde el punto de vista económico, aprovechando este conocimiento en el afrontamiento eficaz de retos.</w:t>
            </w:r>
            <w:bookmarkEnd w:id="21"/>
          </w:p>
          <w:p w14:paraId="63998A6C"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p>
          <w:p w14:paraId="14604E11"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22" w:name="_Toc179226863"/>
            <w:r w:rsidRPr="00B67947">
              <w:rPr>
                <w:rFonts w:asciiTheme="majorBidi" w:eastAsia="Arial" w:hAnsiTheme="majorBidi" w:cstheme="majorBidi"/>
                <w:b/>
                <w:shd w:val="clear" w:color="auto" w:fill="FFFFFF"/>
              </w:rPr>
              <w:t>7.1. Valorar la contribución del prototipo final tanto al aprendizaje como al desarrollo personal y colectivo evaluando de manera crítica y ética todas las fases del proceso llevado a cabo, así como la adecuación de las estrategias empleadas en la construcción del mismo.</w:t>
            </w:r>
            <w:bookmarkEnd w:id="22"/>
          </w:p>
          <w:p w14:paraId="4D9FAD2E"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23" w:name="_Toc179226864"/>
            <w:r w:rsidRPr="00B67947">
              <w:rPr>
                <w:rFonts w:asciiTheme="majorBidi" w:eastAsia="Arial" w:hAnsiTheme="majorBidi" w:cstheme="majorBidi"/>
                <w:b/>
                <w:shd w:val="clear" w:color="auto" w:fill="FFFFFF"/>
              </w:rPr>
              <w:t>7.2. Analizar de manera crítica el proceso de diseño y ejecución llevado a cabo en la realización de los prototipos creados, estableciendo comparaciones entre la efectividad, la viabilidad y la adecuación lograda en los procesos y los resultados obtenidos.</w:t>
            </w:r>
            <w:bookmarkEnd w:id="23"/>
          </w:p>
          <w:p w14:paraId="01C390BC" w14:textId="77777777" w:rsidR="00F40AE7" w:rsidRPr="00B67947" w:rsidRDefault="00F40AE7" w:rsidP="008B7A1B">
            <w:pPr>
              <w:pStyle w:val="Standard"/>
              <w:spacing w:before="240" w:after="240" w:line="240" w:lineRule="auto"/>
              <w:rPr>
                <w:rFonts w:asciiTheme="majorBidi" w:eastAsia="Arial" w:hAnsiTheme="majorBidi" w:cstheme="majorBidi"/>
                <w:b/>
                <w:shd w:val="clear" w:color="auto" w:fill="FFFFFF"/>
              </w:rPr>
            </w:pPr>
            <w:bookmarkStart w:id="24" w:name="_Toc179226865"/>
            <w:r w:rsidRPr="00B67947">
              <w:rPr>
                <w:rFonts w:asciiTheme="majorBidi" w:eastAsia="Arial" w:hAnsiTheme="majorBidi" w:cstheme="majorBidi"/>
                <w:b/>
                <w:shd w:val="clear" w:color="auto" w:fill="FFFFFF"/>
              </w:rPr>
              <w:t>7.3. Utilizar estrategias eficaces de diseño y ejecución seleccionando aquellas que faciliten la construcción del prototipo final de manera ágil, cooperativa y autónoma.</w:t>
            </w:r>
            <w:bookmarkEnd w:id="24"/>
          </w:p>
        </w:tc>
        <w:tc>
          <w:tcPr>
            <w:tcW w:w="2835" w:type="dxa"/>
            <w:tcMar>
              <w:top w:w="0" w:type="dxa"/>
              <w:left w:w="108" w:type="dxa"/>
              <w:bottom w:w="0" w:type="dxa"/>
              <w:right w:w="108" w:type="dxa"/>
            </w:tcMar>
          </w:tcPr>
          <w:p w14:paraId="469439AA"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bookmarkStart w:id="25" w:name="_Toc179226866"/>
            <w:r w:rsidRPr="00B67947">
              <w:rPr>
                <w:rFonts w:asciiTheme="majorBidi" w:eastAsia="Arial" w:hAnsiTheme="majorBidi" w:cstheme="majorBidi"/>
                <w:shd w:val="clear" w:color="auto" w:fill="FFFFFF"/>
                <w:lang w:val="pt-PT"/>
              </w:rPr>
              <w:lastRenderedPageBreak/>
              <w:t>A1</w:t>
            </w:r>
            <w:bookmarkEnd w:id="25"/>
          </w:p>
          <w:p w14:paraId="3F74FF89"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067BEDE9"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0F744536" w14:textId="77777777"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pt-PT"/>
              </w:rPr>
            </w:pPr>
            <w:bookmarkStart w:id="26" w:name="_Toc179226867"/>
            <w:r w:rsidRPr="00B67947">
              <w:rPr>
                <w:rFonts w:asciiTheme="majorBidi" w:eastAsia="Arial" w:hAnsiTheme="majorBidi" w:cstheme="majorBidi"/>
                <w:shd w:val="clear" w:color="auto" w:fill="FFFFFF"/>
                <w:lang w:val="pt-PT"/>
              </w:rPr>
              <w:t>A2</w:t>
            </w:r>
            <w:bookmarkEnd w:id="26"/>
          </w:p>
          <w:p w14:paraId="3E241EC7" w14:textId="77777777" w:rsidR="00F40AE7" w:rsidRDefault="00F40AE7" w:rsidP="00F40AE7">
            <w:pPr>
              <w:pStyle w:val="Standard"/>
              <w:spacing w:before="240" w:after="240" w:line="240" w:lineRule="auto"/>
              <w:rPr>
                <w:rFonts w:asciiTheme="majorBidi" w:eastAsia="Arial" w:hAnsiTheme="majorBidi" w:cstheme="majorBidi"/>
                <w:shd w:val="clear" w:color="auto" w:fill="FFFFFF"/>
                <w:lang w:val="pt-PT"/>
              </w:rPr>
            </w:pPr>
            <w:bookmarkStart w:id="27" w:name="_Toc179226868"/>
          </w:p>
          <w:p w14:paraId="1D4756C8" w14:textId="0782C09E"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pt-PT"/>
              </w:rPr>
            </w:pPr>
            <w:r w:rsidRPr="00B67947">
              <w:rPr>
                <w:rFonts w:asciiTheme="majorBidi" w:eastAsia="Arial" w:hAnsiTheme="majorBidi" w:cstheme="majorBidi"/>
                <w:shd w:val="clear" w:color="auto" w:fill="FFFFFF"/>
                <w:lang w:val="pt-PT"/>
              </w:rPr>
              <w:t>A5, A6</w:t>
            </w:r>
            <w:bookmarkEnd w:id="27"/>
          </w:p>
          <w:p w14:paraId="54D90508"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24A2DD99"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171BFA52"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275ED70F"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bookmarkStart w:id="28" w:name="_Toc179226869"/>
            <w:r w:rsidRPr="00B67947">
              <w:rPr>
                <w:rFonts w:asciiTheme="majorBidi" w:eastAsia="Arial" w:hAnsiTheme="majorBidi" w:cstheme="majorBidi"/>
                <w:shd w:val="clear" w:color="auto" w:fill="FFFFFF"/>
                <w:lang w:val="pt-PT"/>
              </w:rPr>
              <w:t>C4</w:t>
            </w:r>
            <w:bookmarkEnd w:id="28"/>
          </w:p>
          <w:p w14:paraId="7C6D27EC"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12547091" w14:textId="2C910EF3"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pt-PT"/>
              </w:rPr>
            </w:pPr>
            <w:bookmarkStart w:id="29" w:name="_Toc179226870"/>
            <w:r w:rsidRPr="00B67947">
              <w:rPr>
                <w:rFonts w:asciiTheme="majorBidi" w:eastAsia="Arial" w:hAnsiTheme="majorBidi" w:cstheme="majorBidi"/>
                <w:shd w:val="clear" w:color="auto" w:fill="FFFFFF"/>
                <w:lang w:val="pt-PT"/>
              </w:rPr>
              <w:t>A3, A4</w:t>
            </w:r>
            <w:bookmarkEnd w:id="29"/>
          </w:p>
          <w:p w14:paraId="4C6F1C5A"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5D9F92F1"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4DD5171E"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564B3D5B" w14:textId="77777777"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pt-PT"/>
              </w:rPr>
            </w:pPr>
            <w:bookmarkStart w:id="30" w:name="_Toc179226871"/>
            <w:r w:rsidRPr="00B67947">
              <w:rPr>
                <w:rFonts w:asciiTheme="majorBidi" w:eastAsia="Arial" w:hAnsiTheme="majorBidi" w:cstheme="majorBidi"/>
                <w:shd w:val="clear" w:color="auto" w:fill="FFFFFF"/>
                <w:lang w:val="pt-PT"/>
              </w:rPr>
              <w:t>A4</w:t>
            </w:r>
            <w:bookmarkEnd w:id="30"/>
          </w:p>
          <w:p w14:paraId="1F7DBD5A"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35D5F1C0"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6BA8143C"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6347C4D9" w14:textId="77777777" w:rsidR="00F40AE7" w:rsidRDefault="00F40AE7" w:rsidP="00F40AE7">
            <w:pPr>
              <w:pStyle w:val="Standard"/>
              <w:spacing w:before="240" w:after="240" w:line="240" w:lineRule="auto"/>
              <w:rPr>
                <w:rFonts w:asciiTheme="majorBidi" w:eastAsia="Arial" w:hAnsiTheme="majorBidi" w:cstheme="majorBidi"/>
                <w:shd w:val="clear" w:color="auto" w:fill="FFFFFF"/>
                <w:lang w:val="pt-PT"/>
              </w:rPr>
            </w:pPr>
            <w:bookmarkStart w:id="31" w:name="_Toc179226872"/>
          </w:p>
          <w:p w14:paraId="77E22085" w14:textId="245B7297"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pt-PT"/>
              </w:rPr>
            </w:pPr>
            <w:r w:rsidRPr="00B67947">
              <w:rPr>
                <w:rFonts w:asciiTheme="majorBidi" w:eastAsia="Arial" w:hAnsiTheme="majorBidi" w:cstheme="majorBidi"/>
                <w:shd w:val="clear" w:color="auto" w:fill="FFFFFF"/>
                <w:lang w:val="pt-PT"/>
              </w:rPr>
              <w:t>A3,B3</w:t>
            </w:r>
            <w:bookmarkEnd w:id="31"/>
          </w:p>
          <w:p w14:paraId="390675F1"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pt-PT"/>
              </w:rPr>
            </w:pPr>
          </w:p>
          <w:p w14:paraId="7AC49394" w14:textId="5357A94C"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en-US"/>
              </w:rPr>
            </w:pPr>
            <w:bookmarkStart w:id="32" w:name="_Toc179226873"/>
            <w:r w:rsidRPr="00B67947">
              <w:rPr>
                <w:rFonts w:asciiTheme="majorBidi" w:eastAsia="Arial" w:hAnsiTheme="majorBidi" w:cstheme="majorBidi"/>
                <w:shd w:val="clear" w:color="auto" w:fill="FFFFFF"/>
                <w:lang w:val="en-US"/>
              </w:rPr>
              <w:t>B3</w:t>
            </w:r>
            <w:bookmarkEnd w:id="32"/>
          </w:p>
          <w:p w14:paraId="625E8B73"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0EB0DD4F" w14:textId="1FE48240"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en-US"/>
              </w:rPr>
            </w:pPr>
            <w:bookmarkStart w:id="33" w:name="_Toc179226874"/>
            <w:r w:rsidRPr="00B67947">
              <w:rPr>
                <w:rFonts w:asciiTheme="majorBidi" w:eastAsia="Arial" w:hAnsiTheme="majorBidi" w:cstheme="majorBidi"/>
                <w:shd w:val="clear" w:color="auto" w:fill="FFFFFF"/>
                <w:lang w:val="en-US"/>
              </w:rPr>
              <w:t>B4</w:t>
            </w:r>
            <w:bookmarkEnd w:id="33"/>
          </w:p>
          <w:p w14:paraId="3226CD7B"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37D621E4" w14:textId="77777777" w:rsidR="00F40AE7" w:rsidRDefault="00F40AE7" w:rsidP="00F40AE7">
            <w:pPr>
              <w:pStyle w:val="Standard"/>
              <w:spacing w:before="240" w:after="240" w:line="240" w:lineRule="auto"/>
              <w:rPr>
                <w:rFonts w:asciiTheme="majorBidi" w:eastAsia="Arial" w:hAnsiTheme="majorBidi" w:cstheme="majorBidi"/>
                <w:shd w:val="clear" w:color="auto" w:fill="FFFFFF"/>
                <w:lang w:val="en-US"/>
              </w:rPr>
            </w:pPr>
            <w:bookmarkStart w:id="34" w:name="_Toc179226875"/>
          </w:p>
          <w:p w14:paraId="01F0F311" w14:textId="77777777" w:rsidR="00F40AE7" w:rsidRDefault="00F40AE7" w:rsidP="00F40AE7">
            <w:pPr>
              <w:pStyle w:val="Standard"/>
              <w:spacing w:before="240" w:after="240" w:line="240" w:lineRule="auto"/>
              <w:rPr>
                <w:rFonts w:asciiTheme="majorBidi" w:eastAsia="Arial" w:hAnsiTheme="majorBidi" w:cstheme="majorBidi"/>
                <w:shd w:val="clear" w:color="auto" w:fill="FFFFFF"/>
                <w:lang w:val="en-US"/>
              </w:rPr>
            </w:pPr>
          </w:p>
          <w:p w14:paraId="256A2C0E" w14:textId="2CDEFF32"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en-US"/>
              </w:rPr>
            </w:pPr>
            <w:r w:rsidRPr="00B67947">
              <w:rPr>
                <w:rFonts w:asciiTheme="majorBidi" w:eastAsia="Arial" w:hAnsiTheme="majorBidi" w:cstheme="majorBidi"/>
                <w:shd w:val="clear" w:color="auto" w:fill="FFFFFF"/>
                <w:lang w:val="en-US"/>
              </w:rPr>
              <w:t>B5</w:t>
            </w:r>
            <w:bookmarkEnd w:id="34"/>
          </w:p>
          <w:p w14:paraId="7528CCAE"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394126DF"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bookmarkStart w:id="35" w:name="_Toc179226876"/>
            <w:r w:rsidRPr="00B67947">
              <w:rPr>
                <w:rFonts w:asciiTheme="majorBidi" w:eastAsia="Arial" w:hAnsiTheme="majorBidi" w:cstheme="majorBidi"/>
                <w:shd w:val="clear" w:color="auto" w:fill="FFFFFF"/>
                <w:lang w:val="en-US"/>
              </w:rPr>
              <w:t>B2</w:t>
            </w:r>
            <w:bookmarkEnd w:id="35"/>
          </w:p>
          <w:p w14:paraId="137D1600"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3A8C1260" w14:textId="77777777" w:rsidR="00F40AE7" w:rsidRPr="00B67947" w:rsidRDefault="00F40AE7" w:rsidP="008B7A1B">
            <w:pPr>
              <w:pStyle w:val="Standard"/>
              <w:spacing w:before="240" w:after="240" w:line="240" w:lineRule="auto"/>
              <w:jc w:val="center"/>
              <w:rPr>
                <w:rFonts w:asciiTheme="majorBidi" w:eastAsia="Arial" w:hAnsiTheme="majorBidi" w:cstheme="majorBidi"/>
                <w:shd w:val="clear" w:color="auto" w:fill="FFFFFF"/>
                <w:lang w:val="en-US"/>
              </w:rPr>
            </w:pPr>
            <w:bookmarkStart w:id="36" w:name="_Toc179226877"/>
            <w:r w:rsidRPr="00B67947">
              <w:rPr>
                <w:rFonts w:asciiTheme="majorBidi" w:eastAsia="Arial" w:hAnsiTheme="majorBidi" w:cstheme="majorBidi"/>
                <w:shd w:val="clear" w:color="auto" w:fill="FFFFFF"/>
                <w:lang w:val="en-US"/>
              </w:rPr>
              <w:t>B2</w:t>
            </w:r>
            <w:bookmarkEnd w:id="36"/>
          </w:p>
          <w:p w14:paraId="2AA9BE2C"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33965E0F" w14:textId="77777777"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en-US"/>
              </w:rPr>
            </w:pPr>
            <w:bookmarkStart w:id="37" w:name="_Toc179226878"/>
            <w:r w:rsidRPr="00B67947">
              <w:rPr>
                <w:rFonts w:asciiTheme="majorBidi" w:eastAsia="Arial" w:hAnsiTheme="majorBidi" w:cstheme="majorBidi"/>
                <w:shd w:val="clear" w:color="auto" w:fill="FFFFFF"/>
                <w:lang w:val="en-US"/>
              </w:rPr>
              <w:t>A4</w:t>
            </w:r>
            <w:bookmarkEnd w:id="37"/>
          </w:p>
          <w:p w14:paraId="2AA34309"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7BB4F22E" w14:textId="77777777"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en-US"/>
              </w:rPr>
            </w:pPr>
            <w:bookmarkStart w:id="38" w:name="_Toc179226879"/>
            <w:r w:rsidRPr="00B67947">
              <w:rPr>
                <w:rFonts w:asciiTheme="majorBidi" w:eastAsia="Arial" w:hAnsiTheme="majorBidi" w:cstheme="majorBidi"/>
                <w:shd w:val="clear" w:color="auto" w:fill="FFFFFF"/>
                <w:lang w:val="en-US"/>
              </w:rPr>
              <w:t>D2</w:t>
            </w:r>
            <w:bookmarkEnd w:id="38"/>
          </w:p>
          <w:p w14:paraId="67BBD08F"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2B3CF5E9"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5CB2BE10"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4A22C210" w14:textId="77777777" w:rsidR="00F40AE7" w:rsidRPr="00B67947" w:rsidRDefault="00F40AE7" w:rsidP="00F40AE7">
            <w:pPr>
              <w:pStyle w:val="Standard"/>
              <w:spacing w:before="240" w:after="240" w:line="240" w:lineRule="auto"/>
              <w:rPr>
                <w:rFonts w:asciiTheme="majorBidi" w:eastAsia="Arial" w:hAnsiTheme="majorBidi" w:cstheme="majorBidi"/>
                <w:shd w:val="clear" w:color="auto" w:fill="FFFFFF"/>
                <w:lang w:val="en-US"/>
              </w:rPr>
            </w:pPr>
            <w:bookmarkStart w:id="39" w:name="_Toc179226880"/>
            <w:r w:rsidRPr="00B67947">
              <w:rPr>
                <w:rFonts w:asciiTheme="majorBidi" w:eastAsia="Arial" w:hAnsiTheme="majorBidi" w:cstheme="majorBidi"/>
                <w:shd w:val="clear" w:color="auto" w:fill="FFFFFF"/>
                <w:lang w:val="en-US"/>
              </w:rPr>
              <w:t>C</w:t>
            </w:r>
            <w:proofErr w:type="gramStart"/>
            <w:r w:rsidRPr="00B67947">
              <w:rPr>
                <w:rFonts w:asciiTheme="majorBidi" w:eastAsia="Arial" w:hAnsiTheme="majorBidi" w:cstheme="majorBidi"/>
                <w:shd w:val="clear" w:color="auto" w:fill="FFFFFF"/>
                <w:lang w:val="en-US"/>
              </w:rPr>
              <w:t>1,C</w:t>
            </w:r>
            <w:proofErr w:type="gramEnd"/>
            <w:r w:rsidRPr="00B67947">
              <w:rPr>
                <w:rFonts w:asciiTheme="majorBidi" w:eastAsia="Arial" w:hAnsiTheme="majorBidi" w:cstheme="majorBidi"/>
                <w:shd w:val="clear" w:color="auto" w:fill="FFFFFF"/>
                <w:lang w:val="en-US"/>
              </w:rPr>
              <w:t>2,C3,C4</w:t>
            </w:r>
            <w:bookmarkEnd w:id="39"/>
          </w:p>
          <w:p w14:paraId="327BC531"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5148B96C"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6DFE4F28"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US"/>
              </w:rPr>
            </w:pPr>
          </w:p>
          <w:p w14:paraId="1A4977F2" w14:textId="77777777" w:rsidR="00F40AE7" w:rsidRPr="00B67947" w:rsidRDefault="00F40AE7" w:rsidP="008B7A1B">
            <w:pPr>
              <w:pStyle w:val="Standard"/>
              <w:spacing w:before="240" w:after="240" w:line="240" w:lineRule="auto"/>
              <w:jc w:val="center"/>
              <w:rPr>
                <w:rFonts w:asciiTheme="majorBidi" w:eastAsia="Arial" w:hAnsiTheme="majorBidi" w:cstheme="majorBidi"/>
                <w:shd w:val="clear" w:color="auto" w:fill="FFFFFF"/>
                <w:lang w:val="en-GB"/>
              </w:rPr>
            </w:pPr>
            <w:bookmarkStart w:id="40" w:name="_Toc179226881"/>
            <w:r w:rsidRPr="00B67947">
              <w:rPr>
                <w:rFonts w:asciiTheme="majorBidi" w:eastAsia="Arial" w:hAnsiTheme="majorBidi" w:cstheme="majorBidi"/>
                <w:shd w:val="clear" w:color="auto" w:fill="FFFFFF"/>
                <w:lang w:val="en-GB"/>
              </w:rPr>
              <w:t>C5</w:t>
            </w:r>
            <w:bookmarkEnd w:id="40"/>
          </w:p>
          <w:p w14:paraId="0F8B4520"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5CE02AD4" w14:textId="77777777" w:rsidR="00F40AE7" w:rsidRPr="00B67947" w:rsidRDefault="00F40AE7" w:rsidP="00F40AE7">
            <w:pPr>
              <w:pStyle w:val="Standard"/>
              <w:spacing w:before="240" w:after="240" w:line="240" w:lineRule="auto"/>
              <w:jc w:val="center"/>
              <w:rPr>
                <w:rFonts w:asciiTheme="majorBidi" w:eastAsia="Arial" w:hAnsiTheme="majorBidi" w:cstheme="majorBidi"/>
                <w:shd w:val="clear" w:color="auto" w:fill="FFFFFF"/>
                <w:lang w:val="en-GB"/>
              </w:rPr>
            </w:pPr>
            <w:bookmarkStart w:id="41" w:name="_Toc179226882"/>
            <w:r w:rsidRPr="00B67947">
              <w:rPr>
                <w:rFonts w:asciiTheme="majorBidi" w:eastAsia="Arial" w:hAnsiTheme="majorBidi" w:cstheme="majorBidi"/>
                <w:shd w:val="clear" w:color="auto" w:fill="FFFFFF"/>
                <w:lang w:val="en-GB"/>
              </w:rPr>
              <w:t>B2, B3</w:t>
            </w:r>
            <w:bookmarkEnd w:id="41"/>
          </w:p>
          <w:p w14:paraId="1ED7E1C2"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41F21665" w14:textId="77777777" w:rsidR="002346F9" w:rsidRDefault="002346F9" w:rsidP="002346F9">
            <w:pPr>
              <w:pStyle w:val="Standard"/>
              <w:spacing w:before="240" w:after="240" w:line="240" w:lineRule="auto"/>
              <w:rPr>
                <w:rFonts w:asciiTheme="majorBidi" w:eastAsia="Arial" w:hAnsiTheme="majorBidi" w:cstheme="majorBidi"/>
                <w:shd w:val="clear" w:color="auto" w:fill="FFFFFF"/>
                <w:lang w:val="en-GB"/>
              </w:rPr>
            </w:pPr>
            <w:bookmarkStart w:id="42" w:name="_Toc179226883"/>
          </w:p>
          <w:p w14:paraId="0A7516EC" w14:textId="345BD473" w:rsidR="00F40AE7" w:rsidRPr="00B67947" w:rsidRDefault="00F40AE7" w:rsidP="002346F9">
            <w:pPr>
              <w:pStyle w:val="Standard"/>
              <w:spacing w:before="240" w:after="240" w:line="240" w:lineRule="auto"/>
              <w:jc w:val="center"/>
              <w:rPr>
                <w:rFonts w:asciiTheme="majorBidi" w:eastAsia="Arial" w:hAnsiTheme="majorBidi" w:cstheme="majorBidi"/>
                <w:shd w:val="clear" w:color="auto" w:fill="FFFFFF"/>
                <w:lang w:val="en-GB"/>
              </w:rPr>
            </w:pPr>
            <w:r w:rsidRPr="00B67947">
              <w:rPr>
                <w:rFonts w:asciiTheme="majorBidi" w:eastAsia="Arial" w:hAnsiTheme="majorBidi" w:cstheme="majorBidi"/>
                <w:shd w:val="clear" w:color="auto" w:fill="FFFFFF"/>
                <w:lang w:val="en-GB"/>
              </w:rPr>
              <w:t>C5</w:t>
            </w:r>
            <w:bookmarkEnd w:id="42"/>
          </w:p>
          <w:p w14:paraId="48FD16A1"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3059EF7D"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530E91BC" w14:textId="77777777" w:rsidR="00F40AE7" w:rsidRPr="00B67947" w:rsidRDefault="00F40AE7" w:rsidP="002346F9">
            <w:pPr>
              <w:pStyle w:val="Standard"/>
              <w:spacing w:before="240" w:after="240" w:line="240" w:lineRule="auto"/>
              <w:jc w:val="center"/>
              <w:rPr>
                <w:rFonts w:asciiTheme="majorBidi" w:eastAsia="Arial" w:hAnsiTheme="majorBidi" w:cstheme="majorBidi"/>
                <w:shd w:val="clear" w:color="auto" w:fill="FFFFFF"/>
                <w:lang w:val="en-GB"/>
              </w:rPr>
            </w:pPr>
            <w:bookmarkStart w:id="43" w:name="_Toc179226884"/>
            <w:r w:rsidRPr="00B67947">
              <w:rPr>
                <w:rFonts w:asciiTheme="majorBidi" w:eastAsia="Arial" w:hAnsiTheme="majorBidi" w:cstheme="majorBidi"/>
                <w:shd w:val="clear" w:color="auto" w:fill="FFFFFF"/>
                <w:lang w:val="en-GB"/>
              </w:rPr>
              <w:t>D</w:t>
            </w:r>
            <w:proofErr w:type="gramStart"/>
            <w:r w:rsidRPr="00B67947">
              <w:rPr>
                <w:rFonts w:asciiTheme="majorBidi" w:eastAsia="Arial" w:hAnsiTheme="majorBidi" w:cstheme="majorBidi"/>
                <w:shd w:val="clear" w:color="auto" w:fill="FFFFFF"/>
                <w:lang w:val="en-GB"/>
              </w:rPr>
              <w:t>1,D</w:t>
            </w:r>
            <w:proofErr w:type="gramEnd"/>
            <w:r w:rsidRPr="00B67947">
              <w:rPr>
                <w:rFonts w:asciiTheme="majorBidi" w:eastAsia="Arial" w:hAnsiTheme="majorBidi" w:cstheme="majorBidi"/>
                <w:shd w:val="clear" w:color="auto" w:fill="FFFFFF"/>
                <w:lang w:val="en-GB"/>
              </w:rPr>
              <w:t>2,D3,D4,D5,D6,D7,D8,D9,D10,D11</w:t>
            </w:r>
            <w:bookmarkEnd w:id="43"/>
          </w:p>
          <w:p w14:paraId="70F9B3CF"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068BC4FC" w14:textId="77777777" w:rsidR="00F40AE7" w:rsidRPr="00B67947" w:rsidRDefault="00F40AE7" w:rsidP="002346F9">
            <w:pPr>
              <w:pStyle w:val="Standard"/>
              <w:spacing w:before="240" w:after="240" w:line="240" w:lineRule="auto"/>
              <w:jc w:val="center"/>
              <w:rPr>
                <w:rFonts w:asciiTheme="majorBidi" w:eastAsia="Arial" w:hAnsiTheme="majorBidi" w:cstheme="majorBidi"/>
                <w:shd w:val="clear" w:color="auto" w:fill="FFFFFF"/>
                <w:lang w:val="en-GB"/>
              </w:rPr>
            </w:pPr>
            <w:bookmarkStart w:id="44" w:name="_Toc179226885"/>
            <w:r w:rsidRPr="00B67947">
              <w:rPr>
                <w:rFonts w:asciiTheme="majorBidi" w:eastAsia="Arial" w:hAnsiTheme="majorBidi" w:cstheme="majorBidi"/>
                <w:shd w:val="clear" w:color="auto" w:fill="FFFFFF"/>
                <w:lang w:val="en-GB"/>
              </w:rPr>
              <w:t>D</w:t>
            </w:r>
            <w:proofErr w:type="gramStart"/>
            <w:r w:rsidRPr="00B67947">
              <w:rPr>
                <w:rFonts w:asciiTheme="majorBidi" w:eastAsia="Arial" w:hAnsiTheme="majorBidi" w:cstheme="majorBidi"/>
                <w:shd w:val="clear" w:color="auto" w:fill="FFFFFF"/>
                <w:lang w:val="en-GB"/>
              </w:rPr>
              <w:t>1,D</w:t>
            </w:r>
            <w:proofErr w:type="gramEnd"/>
            <w:r w:rsidRPr="00B67947">
              <w:rPr>
                <w:rFonts w:asciiTheme="majorBidi" w:eastAsia="Arial" w:hAnsiTheme="majorBidi" w:cstheme="majorBidi"/>
                <w:shd w:val="clear" w:color="auto" w:fill="FFFFFF"/>
                <w:lang w:val="en-GB"/>
              </w:rPr>
              <w:t>2,D3,D4,D5,D6,D7,D8,D9,D10,D11</w:t>
            </w:r>
            <w:bookmarkEnd w:id="44"/>
          </w:p>
          <w:p w14:paraId="07C32AC5" w14:textId="77777777" w:rsidR="00F40AE7" w:rsidRPr="00B67947" w:rsidRDefault="00F40AE7" w:rsidP="008B7A1B">
            <w:pPr>
              <w:pStyle w:val="Standard"/>
              <w:spacing w:before="240" w:after="240" w:line="240" w:lineRule="auto"/>
              <w:rPr>
                <w:rFonts w:asciiTheme="majorBidi" w:eastAsia="Arial" w:hAnsiTheme="majorBidi" w:cstheme="majorBidi"/>
                <w:shd w:val="clear" w:color="auto" w:fill="FFFFFF"/>
                <w:lang w:val="en-GB"/>
              </w:rPr>
            </w:pPr>
          </w:p>
          <w:p w14:paraId="654C8F6C" w14:textId="77777777" w:rsidR="00F40AE7" w:rsidRPr="00B67947" w:rsidRDefault="00F40AE7" w:rsidP="002346F9">
            <w:pPr>
              <w:pStyle w:val="Standard"/>
              <w:spacing w:before="240" w:after="240" w:line="240" w:lineRule="auto"/>
              <w:jc w:val="center"/>
              <w:rPr>
                <w:rFonts w:asciiTheme="majorBidi" w:eastAsia="Arial" w:hAnsiTheme="majorBidi" w:cstheme="majorBidi"/>
                <w:shd w:val="clear" w:color="auto" w:fill="FFFFFF"/>
                <w:lang w:val="en-GB"/>
              </w:rPr>
            </w:pPr>
            <w:bookmarkStart w:id="45" w:name="_Toc179226886"/>
            <w:r w:rsidRPr="00B67947">
              <w:rPr>
                <w:rFonts w:asciiTheme="majorBidi" w:eastAsia="Arial" w:hAnsiTheme="majorBidi" w:cstheme="majorBidi"/>
                <w:shd w:val="clear" w:color="auto" w:fill="FFFFFF"/>
                <w:lang w:val="en-GB"/>
              </w:rPr>
              <w:lastRenderedPageBreak/>
              <w:t>D</w:t>
            </w:r>
            <w:proofErr w:type="gramStart"/>
            <w:r w:rsidRPr="00B67947">
              <w:rPr>
                <w:rFonts w:asciiTheme="majorBidi" w:eastAsia="Arial" w:hAnsiTheme="majorBidi" w:cstheme="majorBidi"/>
                <w:shd w:val="clear" w:color="auto" w:fill="FFFFFF"/>
                <w:lang w:val="en-GB"/>
              </w:rPr>
              <w:t>1,D</w:t>
            </w:r>
            <w:proofErr w:type="gramEnd"/>
            <w:r w:rsidRPr="00B67947">
              <w:rPr>
                <w:rFonts w:asciiTheme="majorBidi" w:eastAsia="Arial" w:hAnsiTheme="majorBidi" w:cstheme="majorBidi"/>
                <w:shd w:val="clear" w:color="auto" w:fill="FFFFFF"/>
                <w:lang w:val="en-GB"/>
              </w:rPr>
              <w:t>2,D3,D4,D5,D6,D7,D8,D9,D10,D11</w:t>
            </w:r>
            <w:bookmarkEnd w:id="45"/>
          </w:p>
          <w:p w14:paraId="4527037E"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tc>
        <w:tc>
          <w:tcPr>
            <w:tcW w:w="4678" w:type="dxa"/>
            <w:tcMar>
              <w:top w:w="0" w:type="dxa"/>
              <w:left w:w="108" w:type="dxa"/>
              <w:bottom w:w="0" w:type="dxa"/>
              <w:right w:w="108" w:type="dxa"/>
            </w:tcMar>
          </w:tcPr>
          <w:p w14:paraId="04BDC9C6" w14:textId="7CC1716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7FF271F7"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130B040C" w14:textId="77777777" w:rsidR="00F40AE7" w:rsidRPr="00B67947" w:rsidRDefault="00F40AE7" w:rsidP="00EF27F1">
            <w:pPr>
              <w:pStyle w:val="Standard"/>
              <w:spacing w:before="240" w:after="240" w:line="240" w:lineRule="auto"/>
              <w:ind w:left="-160"/>
              <w:jc w:val="center"/>
              <w:rPr>
                <w:rFonts w:asciiTheme="majorBidi" w:eastAsia="Arial" w:hAnsiTheme="majorBidi" w:cstheme="majorBidi"/>
                <w:shd w:val="clear" w:color="auto" w:fill="FFFFFF"/>
                <w:lang w:val="en-GB"/>
              </w:rPr>
            </w:pPr>
          </w:p>
          <w:p w14:paraId="28A708D1" w14:textId="77777777" w:rsidR="00F40AE7" w:rsidRPr="008B7A1B" w:rsidRDefault="00F40AE7" w:rsidP="00EF27F1">
            <w:pPr>
              <w:spacing w:after="240"/>
              <w:ind w:left="-59" w:firstLine="59"/>
              <w:rPr>
                <w:rFonts w:asciiTheme="majorBidi" w:hAnsiTheme="majorBidi" w:cstheme="majorBidi"/>
                <w:sz w:val="24"/>
                <w:szCs w:val="24"/>
              </w:rPr>
            </w:pPr>
            <w:r w:rsidRPr="008B7A1B">
              <w:rPr>
                <w:rFonts w:asciiTheme="majorBidi" w:hAnsiTheme="majorBidi" w:cstheme="majorBidi"/>
                <w:sz w:val="24"/>
                <w:szCs w:val="24"/>
              </w:rPr>
              <w:t>Pruebas escritas (60%)</w:t>
            </w:r>
          </w:p>
          <w:p w14:paraId="2B0A0634" w14:textId="5D9D3FDB" w:rsidR="00F40AE7" w:rsidRPr="008B7A1B" w:rsidRDefault="00A3264E" w:rsidP="00EF27F1">
            <w:pPr>
              <w:spacing w:after="240"/>
              <w:ind w:left="-59" w:firstLine="59"/>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A</w:t>
            </w:r>
            <w:r w:rsidR="00F40AE7" w:rsidRPr="008B7A1B">
              <w:rPr>
                <w:rFonts w:asciiTheme="majorBidi" w:hAnsiTheme="majorBidi" w:cstheme="majorBidi"/>
                <w:sz w:val="24"/>
                <w:szCs w:val="24"/>
              </w:rPr>
              <w:t xml:space="preserve">ctividades </w:t>
            </w:r>
            <w:r>
              <w:rPr>
                <w:rFonts w:asciiTheme="majorBidi" w:hAnsiTheme="majorBidi" w:cstheme="majorBidi"/>
                <w:sz w:val="24"/>
                <w:szCs w:val="24"/>
              </w:rPr>
              <w:t xml:space="preserve"> y</w:t>
            </w:r>
            <w:proofErr w:type="gramEnd"/>
            <w:r>
              <w:rPr>
                <w:rFonts w:asciiTheme="majorBidi" w:hAnsiTheme="majorBidi" w:cstheme="majorBidi"/>
                <w:sz w:val="24"/>
                <w:szCs w:val="24"/>
              </w:rPr>
              <w:t xml:space="preserve"> Tareas(4</w:t>
            </w:r>
            <w:r w:rsidR="00F40AE7" w:rsidRPr="008B7A1B">
              <w:rPr>
                <w:rFonts w:asciiTheme="majorBidi" w:hAnsiTheme="majorBidi" w:cstheme="majorBidi"/>
                <w:sz w:val="24"/>
                <w:szCs w:val="24"/>
              </w:rPr>
              <w:t>0%)</w:t>
            </w:r>
          </w:p>
          <w:p w14:paraId="3A9CCF49" w14:textId="7E7D0620" w:rsidR="00F40AE7" w:rsidRPr="008B7A1B" w:rsidRDefault="00F40AE7" w:rsidP="00EF27F1">
            <w:pPr>
              <w:pStyle w:val="Standard"/>
              <w:spacing w:before="240" w:after="240" w:line="240" w:lineRule="auto"/>
              <w:ind w:left="-59" w:firstLine="59"/>
              <w:rPr>
                <w:rFonts w:asciiTheme="majorBidi" w:eastAsia="Arial" w:hAnsiTheme="majorBidi" w:cstheme="majorBidi"/>
                <w:sz w:val="24"/>
                <w:szCs w:val="24"/>
                <w:shd w:val="clear" w:color="auto" w:fill="FFFFFF"/>
              </w:rPr>
            </w:pPr>
          </w:p>
          <w:p w14:paraId="2CC8E78E"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326809BB"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5C4A07EC"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1F1EE365"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7F065A6D"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31C80567"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6184195B"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23CDA934"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23E0EE02"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07178C76"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2D743427"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5E01993A" w14:textId="77777777" w:rsidR="00F40AE7" w:rsidRPr="008B7A1B" w:rsidRDefault="00F40AE7" w:rsidP="00EF27F1">
            <w:pPr>
              <w:pStyle w:val="Standard"/>
              <w:spacing w:before="240" w:after="240" w:line="240" w:lineRule="auto"/>
              <w:ind w:left="-160"/>
              <w:jc w:val="center"/>
              <w:rPr>
                <w:rFonts w:asciiTheme="majorBidi" w:eastAsia="Arial" w:hAnsiTheme="majorBidi" w:cstheme="majorBidi"/>
                <w:sz w:val="24"/>
                <w:szCs w:val="24"/>
                <w:shd w:val="clear" w:color="auto" w:fill="FFFFFF"/>
              </w:rPr>
            </w:pPr>
          </w:p>
          <w:p w14:paraId="7E6036D5" w14:textId="77777777" w:rsidR="00F40AE7" w:rsidRPr="008B7A1B" w:rsidRDefault="00F40AE7" w:rsidP="00EF27F1">
            <w:pPr>
              <w:spacing w:after="240"/>
              <w:rPr>
                <w:rFonts w:asciiTheme="majorBidi" w:hAnsiTheme="majorBidi" w:cstheme="majorBidi"/>
                <w:sz w:val="24"/>
                <w:szCs w:val="24"/>
              </w:rPr>
            </w:pPr>
            <w:r w:rsidRPr="008B7A1B">
              <w:rPr>
                <w:rFonts w:asciiTheme="majorBidi" w:hAnsiTheme="majorBidi" w:cstheme="majorBidi"/>
                <w:sz w:val="24"/>
                <w:szCs w:val="24"/>
              </w:rPr>
              <w:t>Pruebas escritas (60%)</w:t>
            </w:r>
          </w:p>
          <w:p w14:paraId="4C2497BE" w14:textId="0D1BA314" w:rsidR="00F40AE7" w:rsidRPr="008B7A1B" w:rsidRDefault="00A3264E" w:rsidP="00EF27F1">
            <w:pPr>
              <w:spacing w:after="240"/>
              <w:rPr>
                <w:rFonts w:asciiTheme="majorBidi" w:hAnsiTheme="majorBidi" w:cstheme="majorBidi"/>
                <w:sz w:val="24"/>
                <w:szCs w:val="24"/>
              </w:rPr>
            </w:pPr>
            <w:r>
              <w:rPr>
                <w:rFonts w:asciiTheme="majorBidi" w:hAnsiTheme="majorBidi" w:cstheme="majorBidi"/>
                <w:sz w:val="24"/>
                <w:szCs w:val="24"/>
              </w:rPr>
              <w:t>Actividades y Tareas (4</w:t>
            </w:r>
            <w:r w:rsidR="00F40AE7" w:rsidRPr="008B7A1B">
              <w:rPr>
                <w:rFonts w:asciiTheme="majorBidi" w:hAnsiTheme="majorBidi" w:cstheme="majorBidi"/>
                <w:sz w:val="24"/>
                <w:szCs w:val="24"/>
              </w:rPr>
              <w:t>0%)</w:t>
            </w:r>
          </w:p>
          <w:p w14:paraId="32DE325C" w14:textId="0D30E822" w:rsidR="00F40AE7" w:rsidRPr="008B7A1B" w:rsidRDefault="00F40AE7" w:rsidP="008B7A1B">
            <w:pPr>
              <w:pStyle w:val="Standard"/>
              <w:spacing w:before="240" w:after="240" w:line="240" w:lineRule="auto"/>
              <w:ind w:left="83"/>
              <w:rPr>
                <w:rFonts w:asciiTheme="majorBidi" w:eastAsia="Times New Roman" w:hAnsiTheme="majorBidi" w:cstheme="majorBidi"/>
                <w:sz w:val="24"/>
                <w:szCs w:val="24"/>
              </w:rPr>
            </w:pPr>
          </w:p>
          <w:p w14:paraId="113EC133"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2F8689D6"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57629515"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7BFE2543"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42D77CCF" w14:textId="77777777" w:rsidR="00F40AE7" w:rsidRDefault="00F40AE7" w:rsidP="008B7A1B">
            <w:pPr>
              <w:pStyle w:val="Standard"/>
              <w:spacing w:before="240" w:after="240" w:line="240" w:lineRule="auto"/>
              <w:rPr>
                <w:rFonts w:asciiTheme="majorBidi" w:eastAsia="Times New Roman" w:hAnsiTheme="majorBidi" w:cstheme="majorBidi"/>
                <w:sz w:val="24"/>
                <w:szCs w:val="24"/>
              </w:rPr>
            </w:pPr>
          </w:p>
          <w:p w14:paraId="3B7C3D97" w14:textId="77777777" w:rsidR="00F40AE7" w:rsidRPr="008B7A1B" w:rsidRDefault="00F40AE7" w:rsidP="008B7A1B">
            <w:pPr>
              <w:pStyle w:val="Standard"/>
              <w:spacing w:before="240" w:after="240" w:line="240" w:lineRule="auto"/>
              <w:rPr>
                <w:rFonts w:asciiTheme="majorBidi" w:eastAsia="Times New Roman" w:hAnsiTheme="majorBidi" w:cstheme="majorBidi"/>
                <w:sz w:val="24"/>
                <w:szCs w:val="24"/>
              </w:rPr>
            </w:pPr>
          </w:p>
          <w:p w14:paraId="5FDBE019"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11310330"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205415B1"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54D0E531" w14:textId="77777777" w:rsidR="00F40AE7" w:rsidRPr="008B7A1B" w:rsidRDefault="00F40AE7" w:rsidP="00EF27F1">
            <w:pPr>
              <w:pStyle w:val="Standard"/>
              <w:spacing w:before="240" w:after="240" w:line="240" w:lineRule="auto"/>
              <w:ind w:left="-160"/>
              <w:jc w:val="center"/>
              <w:rPr>
                <w:rFonts w:asciiTheme="majorBidi" w:eastAsia="Times New Roman" w:hAnsiTheme="majorBidi" w:cstheme="majorBidi"/>
                <w:sz w:val="24"/>
                <w:szCs w:val="24"/>
              </w:rPr>
            </w:pPr>
          </w:p>
          <w:p w14:paraId="6CF563FC" w14:textId="77777777" w:rsidR="00F40AE7" w:rsidRPr="008B7A1B" w:rsidRDefault="00F40AE7" w:rsidP="00EF27F1">
            <w:pPr>
              <w:spacing w:after="240"/>
              <w:rPr>
                <w:rFonts w:asciiTheme="majorBidi" w:hAnsiTheme="majorBidi" w:cstheme="majorBidi"/>
                <w:sz w:val="24"/>
                <w:szCs w:val="24"/>
              </w:rPr>
            </w:pPr>
            <w:r w:rsidRPr="008B7A1B">
              <w:rPr>
                <w:rFonts w:asciiTheme="majorBidi" w:hAnsiTheme="majorBidi" w:cstheme="majorBidi"/>
                <w:sz w:val="24"/>
                <w:szCs w:val="24"/>
              </w:rPr>
              <w:t>Pruebas escritas (60%)</w:t>
            </w:r>
          </w:p>
          <w:p w14:paraId="1D09BCED" w14:textId="7D482F07" w:rsidR="00F40AE7" w:rsidRPr="008B7A1B" w:rsidRDefault="00A3264E" w:rsidP="00EF27F1">
            <w:pPr>
              <w:spacing w:after="240"/>
              <w:rPr>
                <w:rFonts w:asciiTheme="majorBidi" w:hAnsiTheme="majorBidi" w:cstheme="majorBidi"/>
                <w:sz w:val="24"/>
                <w:szCs w:val="24"/>
              </w:rPr>
            </w:pPr>
            <w:r>
              <w:rPr>
                <w:rFonts w:asciiTheme="majorBidi" w:hAnsiTheme="majorBidi" w:cstheme="majorBidi"/>
                <w:sz w:val="24"/>
                <w:szCs w:val="24"/>
              </w:rPr>
              <w:t>Tareas y actividades (4</w:t>
            </w:r>
            <w:r w:rsidR="00F40AE7" w:rsidRPr="008B7A1B">
              <w:rPr>
                <w:rFonts w:asciiTheme="majorBidi" w:hAnsiTheme="majorBidi" w:cstheme="majorBidi"/>
                <w:sz w:val="24"/>
                <w:szCs w:val="24"/>
              </w:rPr>
              <w:t>0%)</w:t>
            </w:r>
          </w:p>
          <w:p w14:paraId="19A185AD" w14:textId="3725234E"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6491EC73"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4D28F73B"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37A16B26"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14B638C5"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2DAC874E"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4ECF757B"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2A4E5FC2" w14:textId="77777777" w:rsidR="00F40AE7" w:rsidRDefault="00F40AE7" w:rsidP="00EF27F1">
            <w:pPr>
              <w:spacing w:after="240"/>
              <w:rPr>
                <w:rFonts w:asciiTheme="majorBidi" w:hAnsiTheme="majorBidi" w:cstheme="majorBidi"/>
                <w:sz w:val="24"/>
                <w:szCs w:val="24"/>
              </w:rPr>
            </w:pPr>
          </w:p>
          <w:p w14:paraId="22D15899" w14:textId="77777777" w:rsidR="00F40AE7" w:rsidRDefault="00F40AE7" w:rsidP="00EF27F1">
            <w:pPr>
              <w:spacing w:after="240"/>
              <w:rPr>
                <w:rFonts w:asciiTheme="majorBidi" w:hAnsiTheme="majorBidi" w:cstheme="majorBidi"/>
                <w:sz w:val="24"/>
                <w:szCs w:val="24"/>
              </w:rPr>
            </w:pPr>
          </w:p>
          <w:p w14:paraId="4ECC3425" w14:textId="77777777" w:rsidR="00F40AE7" w:rsidRDefault="00F40AE7" w:rsidP="00EF27F1">
            <w:pPr>
              <w:spacing w:after="240"/>
              <w:rPr>
                <w:rFonts w:asciiTheme="majorBidi" w:hAnsiTheme="majorBidi" w:cstheme="majorBidi"/>
                <w:sz w:val="24"/>
                <w:szCs w:val="24"/>
              </w:rPr>
            </w:pPr>
          </w:p>
          <w:p w14:paraId="18D07D15" w14:textId="77777777" w:rsidR="00F40AE7" w:rsidRDefault="00F40AE7" w:rsidP="00EF27F1">
            <w:pPr>
              <w:spacing w:after="240"/>
              <w:rPr>
                <w:rFonts w:asciiTheme="majorBidi" w:hAnsiTheme="majorBidi" w:cstheme="majorBidi"/>
                <w:sz w:val="24"/>
                <w:szCs w:val="24"/>
              </w:rPr>
            </w:pPr>
          </w:p>
          <w:p w14:paraId="7448FFE2" w14:textId="77777777" w:rsidR="00F40AE7" w:rsidRDefault="00F40AE7" w:rsidP="00EF27F1">
            <w:pPr>
              <w:spacing w:after="240"/>
              <w:rPr>
                <w:rFonts w:asciiTheme="majorBidi" w:hAnsiTheme="majorBidi" w:cstheme="majorBidi"/>
                <w:sz w:val="24"/>
                <w:szCs w:val="24"/>
              </w:rPr>
            </w:pPr>
          </w:p>
          <w:p w14:paraId="627B40F2" w14:textId="77777777" w:rsidR="00F40AE7" w:rsidRDefault="00F40AE7" w:rsidP="00EF27F1">
            <w:pPr>
              <w:spacing w:after="240"/>
              <w:rPr>
                <w:rFonts w:asciiTheme="majorBidi" w:hAnsiTheme="majorBidi" w:cstheme="majorBidi"/>
                <w:sz w:val="24"/>
                <w:szCs w:val="24"/>
              </w:rPr>
            </w:pPr>
          </w:p>
          <w:p w14:paraId="07DAC7BA" w14:textId="2F8D802E" w:rsidR="00F40AE7" w:rsidRPr="008B7A1B" w:rsidRDefault="00F40AE7" w:rsidP="00EF27F1">
            <w:pPr>
              <w:spacing w:after="240"/>
              <w:rPr>
                <w:rFonts w:asciiTheme="majorBidi" w:hAnsiTheme="majorBidi" w:cstheme="majorBidi"/>
                <w:sz w:val="24"/>
                <w:szCs w:val="24"/>
              </w:rPr>
            </w:pPr>
            <w:r w:rsidRPr="008B7A1B">
              <w:rPr>
                <w:rFonts w:asciiTheme="majorBidi" w:hAnsiTheme="majorBidi" w:cstheme="majorBidi"/>
                <w:sz w:val="24"/>
                <w:szCs w:val="24"/>
              </w:rPr>
              <w:t>Pruebas escritas (60%)</w:t>
            </w:r>
          </w:p>
          <w:p w14:paraId="29C4C7B6" w14:textId="791C9A31" w:rsidR="00F40AE7" w:rsidRPr="008B7A1B" w:rsidRDefault="00A3264E" w:rsidP="00A3264E">
            <w:pPr>
              <w:spacing w:after="240"/>
              <w:rPr>
                <w:rFonts w:asciiTheme="majorBidi" w:hAnsiTheme="majorBidi" w:cstheme="majorBidi"/>
                <w:sz w:val="24"/>
                <w:szCs w:val="24"/>
              </w:rPr>
            </w:pPr>
            <w:r>
              <w:rPr>
                <w:rFonts w:asciiTheme="majorBidi" w:hAnsiTheme="majorBidi" w:cstheme="majorBidi"/>
                <w:sz w:val="24"/>
                <w:szCs w:val="24"/>
              </w:rPr>
              <w:t xml:space="preserve">Tareas y </w:t>
            </w:r>
            <w:proofErr w:type="gramStart"/>
            <w:r>
              <w:rPr>
                <w:rFonts w:asciiTheme="majorBidi" w:hAnsiTheme="majorBidi" w:cstheme="majorBidi"/>
                <w:sz w:val="24"/>
                <w:szCs w:val="24"/>
              </w:rPr>
              <w:t>Actividades(</w:t>
            </w:r>
            <w:proofErr w:type="gramEnd"/>
            <w:r>
              <w:rPr>
                <w:rFonts w:asciiTheme="majorBidi" w:hAnsiTheme="majorBidi" w:cstheme="majorBidi"/>
                <w:sz w:val="24"/>
                <w:szCs w:val="24"/>
              </w:rPr>
              <w:t>40%)</w:t>
            </w:r>
          </w:p>
          <w:p w14:paraId="7D2E566C"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75B66E1C"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72AB1231"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27E5E2E7"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393E908F"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303C9338"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1EE899F2"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5C66A125"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6840E62D"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01A2A950" w14:textId="77777777" w:rsidR="00F40AE7" w:rsidRPr="008B7A1B" w:rsidRDefault="00F40AE7" w:rsidP="00EF27F1">
            <w:pPr>
              <w:pStyle w:val="Standard"/>
              <w:spacing w:before="240" w:after="240" w:line="240" w:lineRule="auto"/>
              <w:rPr>
                <w:rFonts w:asciiTheme="majorBidi" w:eastAsia="Times New Roman" w:hAnsiTheme="majorBidi" w:cstheme="majorBidi"/>
                <w:sz w:val="24"/>
                <w:szCs w:val="24"/>
              </w:rPr>
            </w:pPr>
          </w:p>
          <w:p w14:paraId="58461550" w14:textId="77777777" w:rsidR="00F40AE7" w:rsidRPr="008B7A1B" w:rsidRDefault="00F40AE7" w:rsidP="00EF27F1">
            <w:pPr>
              <w:spacing w:after="240"/>
              <w:rPr>
                <w:rFonts w:asciiTheme="majorBidi" w:hAnsiTheme="majorBidi" w:cstheme="majorBidi"/>
                <w:sz w:val="24"/>
                <w:szCs w:val="24"/>
              </w:rPr>
            </w:pPr>
            <w:r w:rsidRPr="008B7A1B">
              <w:rPr>
                <w:rFonts w:asciiTheme="majorBidi" w:hAnsiTheme="majorBidi" w:cstheme="majorBidi"/>
                <w:sz w:val="24"/>
                <w:szCs w:val="24"/>
              </w:rPr>
              <w:t>Pruebas escritas (60%)</w:t>
            </w:r>
          </w:p>
          <w:p w14:paraId="55532A6A" w14:textId="28F9DBCD" w:rsidR="00F40AE7" w:rsidRPr="002346F9" w:rsidRDefault="00A3264E" w:rsidP="00A3264E">
            <w:pPr>
              <w:spacing w:after="240"/>
              <w:rPr>
                <w:rFonts w:asciiTheme="majorBidi" w:hAnsiTheme="majorBidi" w:cstheme="majorBidi"/>
                <w:sz w:val="24"/>
                <w:szCs w:val="24"/>
              </w:rPr>
            </w:pPr>
            <w:r>
              <w:rPr>
                <w:rFonts w:asciiTheme="majorBidi" w:hAnsiTheme="majorBidi" w:cstheme="majorBidi"/>
                <w:sz w:val="24"/>
                <w:szCs w:val="24"/>
              </w:rPr>
              <w:t>Tareas y Actividades(40%)</w:t>
            </w:r>
          </w:p>
        </w:tc>
      </w:tr>
    </w:tbl>
    <w:p w14:paraId="15718036" w14:textId="77777777" w:rsidR="00F80C35" w:rsidRPr="00F80C35" w:rsidRDefault="00F80C35" w:rsidP="00F80C35"/>
    <w:p w14:paraId="4DB3DFE6" w14:textId="77777777" w:rsidR="00A620F8" w:rsidRPr="007F486D" w:rsidRDefault="00A620F8" w:rsidP="00F562B5">
      <w:pPr>
        <w:jc w:val="both"/>
        <w:rPr>
          <w:rFonts w:asciiTheme="minorBidi" w:hAnsiTheme="minorBidi" w:cstheme="minorBidi"/>
          <w:sz w:val="24"/>
          <w:szCs w:val="24"/>
        </w:rPr>
      </w:pPr>
    </w:p>
    <w:p w14:paraId="1C8CD591" w14:textId="77777777" w:rsidR="00D0247D" w:rsidRPr="007F486D" w:rsidRDefault="00D0247D" w:rsidP="00D0247D">
      <w:pPr>
        <w:rPr>
          <w:rFonts w:asciiTheme="minorBidi" w:hAnsiTheme="minorBidi" w:cstheme="minorBidi"/>
          <w:sz w:val="24"/>
          <w:szCs w:val="24"/>
        </w:rPr>
        <w:sectPr w:rsidR="00D0247D" w:rsidRPr="007F486D" w:rsidSect="00450146">
          <w:pgSz w:w="16840" w:h="11907" w:orient="landscape" w:code="9"/>
          <w:pgMar w:top="567" w:right="1134" w:bottom="567" w:left="1134" w:header="510" w:footer="510" w:gutter="0"/>
          <w:cols w:space="720"/>
          <w:titlePg/>
          <w:docGrid w:linePitch="272"/>
        </w:sectPr>
      </w:pPr>
    </w:p>
    <w:p w14:paraId="6C216A4E" w14:textId="77777777" w:rsidR="00F87837" w:rsidRPr="007F486D" w:rsidRDefault="00F87837" w:rsidP="00F87837">
      <w:pPr>
        <w:pStyle w:val="Ttulo1"/>
        <w:rPr>
          <w:rFonts w:asciiTheme="minorBidi" w:hAnsiTheme="minorBidi" w:cstheme="minorBidi"/>
          <w:sz w:val="24"/>
          <w:szCs w:val="24"/>
        </w:rPr>
      </w:pPr>
      <w:bookmarkStart w:id="46" w:name="_Toc441166672"/>
      <w:bookmarkStart w:id="47" w:name="_Toc68720280"/>
      <w:bookmarkStart w:id="48" w:name="_Toc149220504"/>
      <w:r w:rsidRPr="007F486D">
        <w:rPr>
          <w:rFonts w:asciiTheme="minorBidi" w:hAnsiTheme="minorBidi" w:cstheme="minorBidi"/>
          <w:sz w:val="24"/>
          <w:szCs w:val="24"/>
        </w:rPr>
        <w:lastRenderedPageBreak/>
        <w:t>EVALUACIÓN</w:t>
      </w:r>
      <w:bookmarkEnd w:id="46"/>
      <w:bookmarkEnd w:id="47"/>
      <w:bookmarkEnd w:id="48"/>
    </w:p>
    <w:p w14:paraId="58F81910" w14:textId="77777777" w:rsidR="00F87837" w:rsidRPr="007F486D" w:rsidRDefault="00F87837" w:rsidP="00F87837">
      <w:pPr>
        <w:rPr>
          <w:rFonts w:asciiTheme="minorBidi" w:hAnsiTheme="minorBidi" w:cstheme="minorBidi"/>
          <w:sz w:val="24"/>
          <w:szCs w:val="24"/>
        </w:rPr>
      </w:pPr>
    </w:p>
    <w:p w14:paraId="40E663A3" w14:textId="77777777" w:rsidR="00F87837" w:rsidRPr="007F486D" w:rsidRDefault="00F87837" w:rsidP="00F87837">
      <w:pPr>
        <w:pStyle w:val="Ttulo2"/>
        <w:rPr>
          <w:rFonts w:asciiTheme="minorBidi" w:hAnsiTheme="minorBidi" w:cstheme="minorBidi"/>
          <w:szCs w:val="24"/>
        </w:rPr>
      </w:pPr>
      <w:bookmarkStart w:id="49" w:name="_Toc441166673"/>
      <w:bookmarkStart w:id="50" w:name="_Toc68720281"/>
      <w:bookmarkStart w:id="51" w:name="_Toc149220505"/>
      <w:r w:rsidRPr="007F486D">
        <w:rPr>
          <w:rFonts w:asciiTheme="minorBidi" w:hAnsiTheme="minorBidi" w:cstheme="minorBidi"/>
          <w:szCs w:val="24"/>
        </w:rPr>
        <w:t>EVALUACIÓN ORDINARIA</w:t>
      </w:r>
      <w:bookmarkEnd w:id="49"/>
      <w:bookmarkEnd w:id="50"/>
      <w:bookmarkEnd w:id="51"/>
      <w:r w:rsidRPr="007F486D">
        <w:rPr>
          <w:rFonts w:asciiTheme="minorBidi" w:hAnsiTheme="minorBidi" w:cstheme="minorBidi"/>
          <w:szCs w:val="24"/>
        </w:rPr>
        <w:t xml:space="preserve"> </w:t>
      </w:r>
    </w:p>
    <w:p w14:paraId="61894279" w14:textId="77777777" w:rsidR="00F87837" w:rsidRPr="007F486D" w:rsidRDefault="00F87837" w:rsidP="00E2774D">
      <w:pPr>
        <w:widowControl w:val="0"/>
        <w:spacing w:before="120" w:after="120"/>
        <w:jc w:val="both"/>
        <w:rPr>
          <w:rFonts w:asciiTheme="minorBidi" w:hAnsiTheme="minorBidi" w:cstheme="minorBidi"/>
          <w:sz w:val="24"/>
          <w:szCs w:val="24"/>
        </w:rPr>
      </w:pPr>
      <w:r w:rsidRPr="007F486D">
        <w:rPr>
          <w:rFonts w:asciiTheme="minorBidi" w:hAnsiTheme="minorBidi" w:cstheme="minorBidi"/>
          <w:sz w:val="24"/>
          <w:szCs w:val="24"/>
        </w:rPr>
        <w:t>Se aplicarán los procedimientos y criterios de evaluación y calificación establecidos en los diferentes bloques de contenidos.</w:t>
      </w:r>
    </w:p>
    <w:p w14:paraId="368D16BB" w14:textId="77777777" w:rsidR="009E7BF7" w:rsidRPr="007F486D" w:rsidRDefault="009E7BF7" w:rsidP="00E2774D">
      <w:pPr>
        <w:pStyle w:val="Standarduser"/>
        <w:spacing w:line="240" w:lineRule="auto"/>
        <w:jc w:val="both"/>
        <w:rPr>
          <w:rFonts w:asciiTheme="minorBidi" w:hAnsiTheme="minorBidi" w:cstheme="minorBidi"/>
        </w:rPr>
      </w:pPr>
      <w:r w:rsidRPr="007F486D">
        <w:rPr>
          <w:rFonts w:asciiTheme="minorBidi" w:hAnsiTheme="minorBidi" w:cstheme="minorBidi"/>
        </w:rPr>
        <w:t xml:space="preserve">La calificación de cada alumno, en cada una de las tres </w:t>
      </w:r>
      <w:r w:rsidRPr="007F486D">
        <w:rPr>
          <w:rFonts w:asciiTheme="minorBidi" w:hAnsiTheme="minorBidi" w:cstheme="minorBidi"/>
          <w:b/>
        </w:rPr>
        <w:t>evaluaciones</w:t>
      </w:r>
      <w:r w:rsidRPr="007F486D">
        <w:rPr>
          <w:rFonts w:asciiTheme="minorBidi" w:hAnsiTheme="minorBidi" w:cstheme="minorBidi"/>
        </w:rPr>
        <w:t xml:space="preserve"> oficialmente establecidas, se obtendrá aplicando las siguientes ponderaciones como se describe a continuación:</w:t>
      </w:r>
    </w:p>
    <w:tbl>
      <w:tblPr>
        <w:tblW w:w="9896" w:type="dxa"/>
        <w:tblLayout w:type="fixed"/>
        <w:tblCellMar>
          <w:left w:w="10" w:type="dxa"/>
          <w:right w:w="10" w:type="dxa"/>
        </w:tblCellMar>
        <w:tblLook w:val="04A0" w:firstRow="1" w:lastRow="0" w:firstColumn="1" w:lastColumn="0" w:noHBand="0" w:noVBand="1"/>
      </w:tblPr>
      <w:tblGrid>
        <w:gridCol w:w="8145"/>
        <w:gridCol w:w="1751"/>
      </w:tblGrid>
      <w:tr w:rsidR="00822F1E" w:rsidRPr="00822F1E" w14:paraId="7691475D" w14:textId="77777777" w:rsidTr="00822F1E">
        <w:trPr>
          <w:trHeight w:val="293"/>
        </w:trPr>
        <w:tc>
          <w:tcPr>
            <w:tcW w:w="8145" w:type="dxa"/>
            <w:tcBorders>
              <w:top w:val="single" w:sz="4" w:space="0" w:color="000000"/>
              <w:left w:val="single" w:sz="4" w:space="0" w:color="000000"/>
              <w:bottom w:val="single" w:sz="4" w:space="0" w:color="000000"/>
            </w:tcBorders>
            <w:tcMar>
              <w:top w:w="0" w:type="dxa"/>
              <w:left w:w="10" w:type="dxa"/>
              <w:bottom w:w="0" w:type="dxa"/>
              <w:right w:w="10" w:type="dxa"/>
            </w:tcMar>
          </w:tcPr>
          <w:p w14:paraId="3ACF58FF" w14:textId="15E3DD19" w:rsidR="00822F1E" w:rsidRPr="00822F1E" w:rsidRDefault="00A3264E" w:rsidP="00822F1E">
            <w:pPr>
              <w:pStyle w:val="Default"/>
              <w:spacing w:line="360" w:lineRule="auto"/>
              <w:ind w:firstLine="0"/>
              <w:rPr>
                <w:rFonts w:asciiTheme="minorBidi" w:hAnsiTheme="minorBidi" w:cstheme="minorBidi"/>
              </w:rPr>
            </w:pPr>
            <w:bookmarkStart w:id="52" w:name="_Toc179226978"/>
            <w:r>
              <w:rPr>
                <w:rFonts w:asciiTheme="minorBidi" w:hAnsiTheme="minorBidi" w:cstheme="minorBidi"/>
              </w:rPr>
              <w:t>Pruebas objetiva (realizadas una</w:t>
            </w:r>
            <w:r w:rsidR="00822F1E" w:rsidRPr="00822F1E">
              <w:rPr>
                <w:rFonts w:asciiTheme="minorBidi" w:hAnsiTheme="minorBidi" w:cstheme="minorBidi"/>
              </w:rPr>
              <w:t xml:space="preserve"> al trimestre).</w:t>
            </w:r>
            <w:bookmarkEnd w:id="52"/>
          </w:p>
        </w:tc>
        <w:tc>
          <w:tcPr>
            <w:tcW w:w="17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95F2D2" w14:textId="77777777" w:rsidR="00822F1E" w:rsidRPr="00822F1E" w:rsidRDefault="00822F1E" w:rsidP="004E2FC7">
            <w:pPr>
              <w:pStyle w:val="Default"/>
              <w:spacing w:line="360" w:lineRule="auto"/>
              <w:rPr>
                <w:rFonts w:asciiTheme="minorBidi" w:hAnsiTheme="minorBidi" w:cstheme="minorBidi"/>
              </w:rPr>
            </w:pPr>
            <w:bookmarkStart w:id="53" w:name="_Toc179226979"/>
            <w:r w:rsidRPr="00822F1E">
              <w:rPr>
                <w:rFonts w:asciiTheme="minorBidi" w:hAnsiTheme="minorBidi" w:cstheme="minorBidi"/>
              </w:rPr>
              <w:t>Un 60%</w:t>
            </w:r>
            <w:bookmarkEnd w:id="53"/>
          </w:p>
        </w:tc>
      </w:tr>
      <w:tr w:rsidR="00822F1E" w:rsidRPr="00822F1E" w14:paraId="75520F85" w14:textId="77777777" w:rsidTr="00822F1E">
        <w:trPr>
          <w:trHeight w:val="275"/>
        </w:trPr>
        <w:tc>
          <w:tcPr>
            <w:tcW w:w="814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E6BBC43" w14:textId="77777777" w:rsidR="00822F1E" w:rsidRPr="00822F1E" w:rsidRDefault="00822F1E" w:rsidP="004E2FC7">
            <w:pPr>
              <w:spacing w:line="360" w:lineRule="auto"/>
              <w:rPr>
                <w:rFonts w:asciiTheme="minorBidi" w:hAnsiTheme="minorBidi" w:cstheme="minorBidi"/>
                <w:sz w:val="24"/>
                <w:szCs w:val="24"/>
              </w:rPr>
            </w:pPr>
            <w:r w:rsidRPr="00822F1E">
              <w:rPr>
                <w:rFonts w:asciiTheme="minorBidi" w:hAnsiTheme="minorBidi" w:cstheme="minorBidi"/>
                <w:sz w:val="24"/>
                <w:szCs w:val="24"/>
              </w:rPr>
              <w:t xml:space="preserve">Los trabajos, ejercicios u otras actividades </w:t>
            </w:r>
            <w:proofErr w:type="gramStart"/>
            <w:r w:rsidRPr="00822F1E">
              <w:rPr>
                <w:rFonts w:asciiTheme="minorBidi" w:hAnsiTheme="minorBidi" w:cstheme="minorBidi"/>
                <w:sz w:val="24"/>
                <w:szCs w:val="24"/>
              </w:rPr>
              <w:t>propuestas</w:t>
            </w:r>
            <w:proofErr w:type="gramEnd"/>
            <w:r w:rsidRPr="00822F1E">
              <w:rPr>
                <w:rFonts w:asciiTheme="minorBidi" w:hAnsiTheme="minorBidi" w:cstheme="minorBidi"/>
                <w:sz w:val="24"/>
                <w:szCs w:val="24"/>
              </w:rPr>
              <w:t xml:space="preserve"> así como la participación activa en el desarrollo de la materia. </w:t>
            </w:r>
          </w:p>
          <w:p w14:paraId="46222B62" w14:textId="77777777" w:rsidR="00822F1E" w:rsidRPr="00822F1E" w:rsidRDefault="00822F1E" w:rsidP="004E2FC7">
            <w:pPr>
              <w:spacing w:line="360" w:lineRule="auto"/>
              <w:rPr>
                <w:rFonts w:asciiTheme="minorBidi" w:hAnsiTheme="minorBidi" w:cstheme="minorBidi"/>
                <w:sz w:val="24"/>
                <w:szCs w:val="24"/>
              </w:rPr>
            </w:pPr>
            <w:r w:rsidRPr="00822F1E">
              <w:rPr>
                <w:rFonts w:asciiTheme="minorBidi" w:hAnsiTheme="minorBidi" w:cstheme="minorBidi"/>
                <w:sz w:val="24"/>
                <w:szCs w:val="24"/>
              </w:rPr>
              <w:t xml:space="preserve">Se tendrán en cuenta aspectos como: atención en el aula, trabajo diario, respuesta a las actividades que se resuelvan en clase, respeto hacia el profesor y sus compañeros, participación. </w:t>
            </w:r>
          </w:p>
          <w:p w14:paraId="27E72EA9" w14:textId="77777777" w:rsidR="00822F1E" w:rsidRPr="00822F1E" w:rsidRDefault="00822F1E" w:rsidP="004E2FC7">
            <w:pPr>
              <w:pStyle w:val="Default"/>
              <w:spacing w:line="360" w:lineRule="auto"/>
              <w:rPr>
                <w:rFonts w:asciiTheme="minorBidi" w:hAnsiTheme="minorBidi" w:cstheme="minorBidi"/>
              </w:rPr>
            </w:pPr>
          </w:p>
        </w:tc>
        <w:tc>
          <w:tcPr>
            <w:tcW w:w="17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F5DDFC" w14:textId="21D70D9C" w:rsidR="00822F1E" w:rsidRPr="00822F1E" w:rsidRDefault="00822F1E" w:rsidP="004E2FC7">
            <w:pPr>
              <w:pStyle w:val="Default"/>
              <w:spacing w:line="360" w:lineRule="auto"/>
              <w:rPr>
                <w:rFonts w:asciiTheme="minorBidi" w:hAnsiTheme="minorBidi" w:cstheme="minorBidi"/>
              </w:rPr>
            </w:pPr>
            <w:bookmarkStart w:id="54" w:name="_Toc179226980"/>
            <w:r w:rsidRPr="00822F1E">
              <w:rPr>
                <w:rFonts w:asciiTheme="minorBidi" w:hAnsiTheme="minorBidi" w:cstheme="minorBidi"/>
              </w:rPr>
              <w:t xml:space="preserve">Un </w:t>
            </w:r>
            <w:bookmarkEnd w:id="54"/>
            <w:r w:rsidR="00A3264E">
              <w:rPr>
                <w:rFonts w:asciiTheme="minorBidi" w:hAnsiTheme="minorBidi" w:cstheme="minorBidi"/>
              </w:rPr>
              <w:t>40%</w:t>
            </w:r>
          </w:p>
        </w:tc>
      </w:tr>
      <w:tr w:rsidR="00822F1E" w:rsidRPr="00822F1E" w14:paraId="46F781FE" w14:textId="77777777" w:rsidTr="00822F1E">
        <w:trPr>
          <w:trHeight w:val="275"/>
        </w:trPr>
        <w:tc>
          <w:tcPr>
            <w:tcW w:w="814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A179DA7" w14:textId="77777777" w:rsidR="00822F1E" w:rsidRPr="00822F1E" w:rsidRDefault="00822F1E" w:rsidP="00A3264E">
            <w:pPr>
              <w:spacing w:line="360" w:lineRule="auto"/>
              <w:rPr>
                <w:rFonts w:asciiTheme="minorBidi" w:hAnsiTheme="minorBidi" w:cstheme="minorBidi"/>
                <w:sz w:val="24"/>
                <w:szCs w:val="24"/>
              </w:rPr>
            </w:pPr>
          </w:p>
        </w:tc>
        <w:tc>
          <w:tcPr>
            <w:tcW w:w="17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07F2B9" w14:textId="38A4BF31" w:rsidR="00822F1E" w:rsidRPr="00822F1E" w:rsidRDefault="00822F1E" w:rsidP="004E2FC7">
            <w:pPr>
              <w:pStyle w:val="Default"/>
              <w:spacing w:line="360" w:lineRule="auto"/>
              <w:rPr>
                <w:rFonts w:asciiTheme="minorBidi" w:hAnsiTheme="minorBidi" w:cstheme="minorBidi"/>
              </w:rPr>
            </w:pPr>
          </w:p>
        </w:tc>
      </w:tr>
    </w:tbl>
    <w:p w14:paraId="3BFED8C9" w14:textId="77777777" w:rsidR="00822F1E" w:rsidRDefault="00822F1E" w:rsidP="00E2774D">
      <w:pPr>
        <w:pStyle w:val="Standarduser"/>
        <w:spacing w:line="240" w:lineRule="auto"/>
        <w:jc w:val="both"/>
        <w:rPr>
          <w:rFonts w:asciiTheme="minorBidi" w:hAnsiTheme="minorBidi" w:cstheme="minorBidi"/>
        </w:rPr>
      </w:pPr>
    </w:p>
    <w:p w14:paraId="24F5A99F" w14:textId="328F3C08" w:rsidR="009E7BF7" w:rsidRPr="007F486D" w:rsidRDefault="009E7BF7" w:rsidP="00E2774D">
      <w:pPr>
        <w:pStyle w:val="Standarduser"/>
        <w:spacing w:line="240" w:lineRule="auto"/>
        <w:jc w:val="both"/>
        <w:rPr>
          <w:rFonts w:asciiTheme="minorBidi" w:hAnsiTheme="minorBidi" w:cstheme="minorBidi"/>
        </w:rPr>
      </w:pPr>
      <w:r w:rsidRPr="007F486D">
        <w:rPr>
          <w:rFonts w:asciiTheme="minorBidi" w:hAnsiTheme="minorBidi" w:cstheme="minorBidi"/>
        </w:rPr>
        <w:t>Cada evaluación se considerará aprobada cuando tras la aplicación de las ponderaciones anteriores la calificación sea como mínimo de cinco.</w:t>
      </w:r>
    </w:p>
    <w:p w14:paraId="7F78FC91" w14:textId="7402C16F" w:rsidR="009E7BF7" w:rsidRPr="007F486D" w:rsidRDefault="009E7BF7" w:rsidP="00E2774D">
      <w:pPr>
        <w:pStyle w:val="Standarduser"/>
        <w:spacing w:line="240" w:lineRule="auto"/>
        <w:ind w:firstLine="567"/>
        <w:jc w:val="both"/>
        <w:rPr>
          <w:rFonts w:asciiTheme="minorBidi" w:hAnsiTheme="minorBidi" w:cstheme="minorBidi"/>
        </w:rPr>
      </w:pPr>
      <w:r w:rsidRPr="007F486D">
        <w:rPr>
          <w:rFonts w:asciiTheme="minorBidi" w:hAnsiTheme="minorBidi" w:cstheme="minorBidi"/>
        </w:rPr>
        <w:t>2.- Para determinar la calificación final en la evaluación ordinaria, se calculará la media aritmética de las calificaciones obtenidas en las tres evaluaciones. Dicha calificación final se calculará con la nota real obtenida por el alumno en cada</w:t>
      </w:r>
      <w:r w:rsidR="00A3264E">
        <w:rPr>
          <w:rFonts w:asciiTheme="minorBidi" w:hAnsiTheme="minorBidi" w:cstheme="minorBidi"/>
        </w:rPr>
        <w:t xml:space="preserve"> evaluación.  </w:t>
      </w:r>
    </w:p>
    <w:p w14:paraId="0FE9496A" w14:textId="53134A9A" w:rsidR="002737AF" w:rsidRDefault="009E7BF7" w:rsidP="00E2774D">
      <w:pPr>
        <w:pStyle w:val="Standarduser"/>
        <w:numPr>
          <w:ilvl w:val="1"/>
          <w:numId w:val="13"/>
        </w:numPr>
        <w:spacing w:line="240" w:lineRule="auto"/>
        <w:ind w:left="0" w:firstLine="567"/>
        <w:jc w:val="both"/>
        <w:rPr>
          <w:rFonts w:asciiTheme="minorBidi" w:hAnsiTheme="minorBidi" w:cstheme="minorBidi"/>
        </w:rPr>
      </w:pPr>
      <w:r w:rsidRPr="007F486D">
        <w:rPr>
          <w:rFonts w:asciiTheme="minorBidi" w:hAnsiTheme="minorBidi" w:cstheme="minorBidi"/>
        </w:rPr>
        <w:t>Para aprobar la asignatura en la evaluación ordinaria la calificación final en la evaluación ordinaria descrita en el punto anterior, deberá ser igual o superior a 5 (sobre una nota total de 10).</w:t>
      </w:r>
    </w:p>
    <w:p w14:paraId="07603355" w14:textId="77777777" w:rsidR="002346F9" w:rsidRPr="007F486D" w:rsidRDefault="002346F9" w:rsidP="002346F9">
      <w:pPr>
        <w:pStyle w:val="Standarduser"/>
        <w:spacing w:line="240" w:lineRule="auto"/>
        <w:ind w:left="567"/>
        <w:jc w:val="both"/>
        <w:rPr>
          <w:rFonts w:asciiTheme="minorBidi" w:hAnsiTheme="minorBidi" w:cstheme="minorBidi"/>
        </w:rPr>
      </w:pPr>
    </w:p>
    <w:p w14:paraId="69C80920" w14:textId="77777777" w:rsidR="00F87837" w:rsidRPr="007F486D" w:rsidRDefault="00F87837" w:rsidP="00E2774D">
      <w:pPr>
        <w:pStyle w:val="Ttulo3"/>
        <w:jc w:val="both"/>
        <w:rPr>
          <w:rFonts w:asciiTheme="minorBidi" w:hAnsiTheme="minorBidi" w:cstheme="minorBidi"/>
          <w:szCs w:val="24"/>
        </w:rPr>
      </w:pPr>
      <w:bookmarkStart w:id="55" w:name="_Toc68720282"/>
      <w:bookmarkStart w:id="56" w:name="_Toc149220506"/>
      <w:r w:rsidRPr="007F486D">
        <w:rPr>
          <w:rFonts w:asciiTheme="minorBidi" w:hAnsiTheme="minorBidi" w:cstheme="minorBidi"/>
          <w:b/>
          <w:szCs w:val="24"/>
        </w:rPr>
        <w:t>Medidas de apoyo y/o refuerzo educativo a lo largo del curso académico</w:t>
      </w:r>
      <w:bookmarkEnd w:id="55"/>
      <w:bookmarkEnd w:id="56"/>
    </w:p>
    <w:p w14:paraId="19293CE7" w14:textId="77777777" w:rsidR="00F87837" w:rsidRPr="007F486D" w:rsidRDefault="00F87837" w:rsidP="00E2774D">
      <w:pPr>
        <w:ind w:left="1418"/>
        <w:rPr>
          <w:rFonts w:asciiTheme="minorBidi" w:hAnsiTheme="minorBidi" w:cstheme="minorBidi"/>
          <w:sz w:val="24"/>
          <w:szCs w:val="24"/>
        </w:rPr>
      </w:pPr>
    </w:p>
    <w:p w14:paraId="0F458DF4"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 xml:space="preserve">Cuando el progreso del alumno no sea el adecuado tras el proceso de evaluación continua, se establecerán medidas personalizadas de apoyo y refuerzo, especificando contenidos, actividades, temporalización, materiales, adecuación a la modalidad de apoyo. </w:t>
      </w:r>
    </w:p>
    <w:p w14:paraId="7A637BD7"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Se proponen distintas actividades de refuerzo al final de cada unidad didáctica con la finalidad de hacer frente a las distintas necesidades y distintos ritmos de aprendizaje del alumno/a del grupo.</w:t>
      </w:r>
    </w:p>
    <w:p w14:paraId="5592DBC5" w14:textId="77777777" w:rsidR="007449B2" w:rsidRPr="007F486D" w:rsidRDefault="007449B2" w:rsidP="00E2774D">
      <w:pPr>
        <w:jc w:val="both"/>
        <w:rPr>
          <w:rFonts w:asciiTheme="minorBidi" w:eastAsia="Arial" w:hAnsiTheme="minorBidi" w:cstheme="minorBidi"/>
          <w:sz w:val="24"/>
          <w:szCs w:val="24"/>
        </w:rPr>
      </w:pPr>
    </w:p>
    <w:p w14:paraId="7E05E75C"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Las actividades de ampliación propuestas son:</w:t>
      </w:r>
    </w:p>
    <w:p w14:paraId="4389A99C" w14:textId="77777777" w:rsidR="007449B2" w:rsidRPr="007F486D" w:rsidRDefault="007449B2" w:rsidP="00E2774D">
      <w:pPr>
        <w:ind w:left="567" w:hanging="141"/>
        <w:jc w:val="both"/>
        <w:rPr>
          <w:rFonts w:asciiTheme="minorBidi" w:eastAsia="Arial" w:hAnsiTheme="minorBidi" w:cstheme="minorBidi"/>
          <w:sz w:val="24"/>
          <w:szCs w:val="24"/>
        </w:rPr>
      </w:pPr>
    </w:p>
    <w:p w14:paraId="3808B4EB" w14:textId="6CDEB811" w:rsidR="007449B2" w:rsidRPr="007F486D" w:rsidRDefault="007449B2" w:rsidP="00E2774D">
      <w:pPr>
        <w:ind w:left="567" w:hanging="141"/>
        <w:jc w:val="both"/>
        <w:rPr>
          <w:rFonts w:asciiTheme="minorBidi" w:eastAsia="Arial" w:hAnsiTheme="minorBidi" w:cstheme="minorBidi"/>
          <w:sz w:val="24"/>
          <w:szCs w:val="24"/>
        </w:rPr>
      </w:pPr>
      <w:r w:rsidRPr="007F486D">
        <w:rPr>
          <w:rFonts w:asciiTheme="minorBidi" w:eastAsia="Arial" w:hAnsiTheme="minorBidi" w:cstheme="minorBidi"/>
          <w:sz w:val="24"/>
          <w:szCs w:val="24"/>
        </w:rPr>
        <w:lastRenderedPageBreak/>
        <w:t xml:space="preserve">- Respuesta por escrito a las cuestiones de </w:t>
      </w:r>
      <w:r w:rsidR="0047207C" w:rsidRPr="007F486D">
        <w:rPr>
          <w:rFonts w:asciiTheme="minorBidi" w:eastAsia="Arial" w:hAnsiTheme="minorBidi" w:cstheme="minorBidi"/>
          <w:sz w:val="24"/>
          <w:szCs w:val="24"/>
        </w:rPr>
        <w:t>los contenidos</w:t>
      </w:r>
      <w:r w:rsidRPr="007F486D">
        <w:rPr>
          <w:rFonts w:asciiTheme="minorBidi" w:eastAsia="Arial" w:hAnsiTheme="minorBidi" w:cstheme="minorBidi"/>
          <w:sz w:val="24"/>
          <w:szCs w:val="24"/>
        </w:rPr>
        <w:t xml:space="preserve"> propuest</w:t>
      </w:r>
      <w:r w:rsidR="0047207C" w:rsidRPr="007F486D">
        <w:rPr>
          <w:rFonts w:asciiTheme="minorBidi" w:eastAsia="Arial" w:hAnsiTheme="minorBidi" w:cstheme="minorBidi"/>
          <w:sz w:val="24"/>
          <w:szCs w:val="24"/>
        </w:rPr>
        <w:t>o</w:t>
      </w:r>
      <w:r w:rsidRPr="007F486D">
        <w:rPr>
          <w:rFonts w:asciiTheme="minorBidi" w:eastAsia="Arial" w:hAnsiTheme="minorBidi" w:cstheme="minorBidi"/>
          <w:sz w:val="24"/>
          <w:szCs w:val="24"/>
        </w:rPr>
        <w:t>s por los propios alumnos en base a la realidad observada.</w:t>
      </w:r>
    </w:p>
    <w:p w14:paraId="41117A15" w14:textId="77777777" w:rsidR="007449B2" w:rsidRPr="007F486D" w:rsidRDefault="007449B2" w:rsidP="00E2774D">
      <w:pPr>
        <w:ind w:left="567" w:hanging="141"/>
        <w:jc w:val="both"/>
        <w:rPr>
          <w:rFonts w:asciiTheme="minorBidi" w:eastAsia="Arial" w:hAnsiTheme="minorBidi" w:cstheme="minorBidi"/>
          <w:sz w:val="24"/>
          <w:szCs w:val="24"/>
        </w:rPr>
      </w:pPr>
    </w:p>
    <w:p w14:paraId="568541E2" w14:textId="77777777" w:rsidR="007449B2" w:rsidRPr="007F486D" w:rsidRDefault="007449B2" w:rsidP="00E2774D">
      <w:pPr>
        <w:ind w:left="567" w:hanging="141"/>
        <w:jc w:val="both"/>
        <w:rPr>
          <w:rFonts w:asciiTheme="minorBidi" w:eastAsia="Arial" w:hAnsiTheme="minorBidi" w:cstheme="minorBidi"/>
          <w:sz w:val="24"/>
          <w:szCs w:val="24"/>
        </w:rPr>
      </w:pPr>
      <w:r w:rsidRPr="007F486D">
        <w:rPr>
          <w:rFonts w:asciiTheme="minorBidi" w:eastAsia="Arial" w:hAnsiTheme="minorBidi" w:cstheme="minorBidi"/>
          <w:sz w:val="24"/>
          <w:szCs w:val="24"/>
        </w:rPr>
        <w:t>- Investigación, preparación y exposición de un tema en clase, o bien individual o bien grupal.</w:t>
      </w:r>
    </w:p>
    <w:p w14:paraId="513D552A" w14:textId="77777777" w:rsidR="007449B2" w:rsidRPr="007F486D" w:rsidRDefault="007449B2" w:rsidP="00E2774D">
      <w:pPr>
        <w:jc w:val="both"/>
        <w:rPr>
          <w:rFonts w:asciiTheme="minorBidi" w:eastAsia="Arial" w:hAnsiTheme="minorBidi" w:cstheme="minorBidi"/>
          <w:sz w:val="24"/>
          <w:szCs w:val="24"/>
        </w:rPr>
      </w:pPr>
      <w:bookmarkStart w:id="57" w:name="_Hlk54373270"/>
    </w:p>
    <w:p w14:paraId="38F912D6" w14:textId="77777777" w:rsidR="007449B2" w:rsidRPr="007F486D" w:rsidRDefault="007449B2" w:rsidP="00E2774D">
      <w:pPr>
        <w:jc w:val="both"/>
        <w:rPr>
          <w:rFonts w:asciiTheme="minorBidi" w:eastAsia="Arial" w:hAnsiTheme="minorBidi" w:cstheme="minorBidi"/>
          <w:sz w:val="24"/>
          <w:szCs w:val="24"/>
        </w:rPr>
      </w:pPr>
      <w:r w:rsidRPr="007F486D">
        <w:rPr>
          <w:rFonts w:asciiTheme="minorBidi" w:eastAsia="Arial" w:hAnsiTheme="minorBidi" w:cstheme="minorBidi"/>
          <w:sz w:val="24"/>
          <w:szCs w:val="24"/>
        </w:rPr>
        <w:t>No hay alumnos con la materia pendiente.</w:t>
      </w:r>
    </w:p>
    <w:bookmarkEnd w:id="57"/>
    <w:p w14:paraId="61BEF16E" w14:textId="77777777" w:rsidR="00F87837" w:rsidRPr="007F486D" w:rsidRDefault="00F87837" w:rsidP="00E2774D">
      <w:pPr>
        <w:rPr>
          <w:rFonts w:asciiTheme="minorBidi" w:hAnsiTheme="minorBidi" w:cstheme="minorBidi"/>
          <w:sz w:val="24"/>
          <w:szCs w:val="24"/>
        </w:rPr>
      </w:pPr>
    </w:p>
    <w:p w14:paraId="7540F5FB" w14:textId="77777777" w:rsidR="00F87837" w:rsidRPr="007F486D" w:rsidRDefault="00F87837" w:rsidP="00E2774D">
      <w:pPr>
        <w:pStyle w:val="Ttulo3"/>
        <w:jc w:val="both"/>
        <w:rPr>
          <w:rFonts w:asciiTheme="minorBidi" w:hAnsiTheme="minorBidi" w:cstheme="minorBidi"/>
          <w:szCs w:val="24"/>
        </w:rPr>
      </w:pPr>
      <w:bookmarkStart w:id="58" w:name="_Toc68720283"/>
      <w:bookmarkStart w:id="59" w:name="_Toc149220507"/>
      <w:r w:rsidRPr="007F486D">
        <w:rPr>
          <w:rFonts w:asciiTheme="minorBidi" w:hAnsiTheme="minorBidi" w:cstheme="minorBidi"/>
          <w:b/>
          <w:szCs w:val="24"/>
        </w:rPr>
        <w:t>Sistema de recuperación de materias pendientes</w:t>
      </w:r>
      <w:bookmarkEnd w:id="58"/>
      <w:bookmarkEnd w:id="59"/>
    </w:p>
    <w:p w14:paraId="5EFE53CD" w14:textId="52C96D99" w:rsidR="00FB0DFD" w:rsidRPr="00A3264E" w:rsidRDefault="0094441D" w:rsidP="00A3264E">
      <w:pPr>
        <w:pStyle w:val="Standard"/>
        <w:autoSpaceDE w:val="0"/>
        <w:spacing w:after="418" w:line="360" w:lineRule="auto"/>
        <w:jc w:val="both"/>
        <w:rPr>
          <w:rFonts w:asciiTheme="minorBidi" w:hAnsiTheme="minorBidi" w:cstheme="minorBidi"/>
          <w:sz w:val="24"/>
          <w:szCs w:val="24"/>
        </w:rPr>
      </w:pPr>
      <w:bookmarkStart w:id="60" w:name="_Toc441166675"/>
      <w:bookmarkStart w:id="61" w:name="_Toc68720284"/>
      <w:bookmarkStart w:id="62" w:name="_Toc149220508"/>
      <w:proofErr w:type="gramStart"/>
      <w:r w:rsidRPr="007F486D">
        <w:rPr>
          <w:rFonts w:asciiTheme="minorBidi" w:hAnsiTheme="minorBidi" w:cstheme="minorBidi"/>
          <w:sz w:val="24"/>
          <w:szCs w:val="24"/>
        </w:rPr>
        <w:t>Aquellos  con</w:t>
      </w:r>
      <w:proofErr w:type="gramEnd"/>
      <w:r w:rsidRPr="007F486D">
        <w:rPr>
          <w:rFonts w:asciiTheme="minorBidi" w:hAnsiTheme="minorBidi" w:cstheme="minorBidi"/>
          <w:sz w:val="24"/>
          <w:szCs w:val="24"/>
        </w:rPr>
        <w:t xml:space="preserve"> una media aritmética de las calificaciones obtenidas en las tres evaluaciones inferior a cinco, tendrán la oportunidad de aprobar la/s evaluación/es suspensa/s  presentando nuevos trabajos o pruebas</w:t>
      </w:r>
      <w:r w:rsidR="00A3264E">
        <w:rPr>
          <w:rFonts w:asciiTheme="minorBidi" w:hAnsiTheme="minorBidi" w:cstheme="minorBidi"/>
          <w:sz w:val="24"/>
          <w:szCs w:val="24"/>
        </w:rPr>
        <w:t xml:space="preserve"> escritas en el mismo trimestre una vez entregado los boletines de notas</w:t>
      </w:r>
      <w:r w:rsidRPr="007F486D">
        <w:rPr>
          <w:rFonts w:asciiTheme="minorBidi" w:hAnsiTheme="minorBidi" w:cstheme="minorBidi"/>
          <w:sz w:val="24"/>
          <w:szCs w:val="24"/>
        </w:rPr>
        <w:t>.  Para determinar si un alumno/a ha aprobado la materia, se volverá a calcular la media aritmética de las tres evaluaciones, calculándola con las calificaciones más altas, ya sea la de la evaluación o la obtenida en el examen final ordinario. Si dicha media aritmética es igual o superior a cinco, se entenderá por aprobada la materia. En el caso en el que ésta última media aritmética no fuese igual o superior a cinco, la materia estará suspensa</w:t>
      </w:r>
      <w:bookmarkEnd w:id="60"/>
      <w:bookmarkEnd w:id="61"/>
      <w:bookmarkEnd w:id="62"/>
      <w:r w:rsidR="00A3264E">
        <w:rPr>
          <w:rFonts w:asciiTheme="minorBidi" w:hAnsiTheme="minorBidi" w:cstheme="minorBidi"/>
          <w:sz w:val="24"/>
          <w:szCs w:val="24"/>
        </w:rPr>
        <w:t>.</w:t>
      </w:r>
    </w:p>
    <w:p w14:paraId="3A56EC27" w14:textId="77777777" w:rsidR="00F87837" w:rsidRPr="007F486D" w:rsidRDefault="00F87837" w:rsidP="00E2774D">
      <w:pPr>
        <w:rPr>
          <w:rFonts w:asciiTheme="minorBidi" w:hAnsiTheme="minorBidi" w:cstheme="minorBidi"/>
          <w:sz w:val="24"/>
          <w:szCs w:val="24"/>
          <w:lang w:val="es-ES"/>
        </w:rPr>
      </w:pPr>
    </w:p>
    <w:p w14:paraId="33AE61DF" w14:textId="77777777" w:rsidR="00F87837" w:rsidRPr="007F486D" w:rsidRDefault="00F87837" w:rsidP="00E2774D">
      <w:pPr>
        <w:pStyle w:val="Ttulo2"/>
        <w:rPr>
          <w:rFonts w:asciiTheme="minorBidi" w:hAnsiTheme="minorBidi" w:cstheme="minorBidi"/>
          <w:szCs w:val="24"/>
        </w:rPr>
      </w:pPr>
      <w:bookmarkStart w:id="63" w:name="_Toc68720285"/>
      <w:bookmarkStart w:id="64" w:name="_Toc149220509"/>
      <w:r w:rsidRPr="007F486D">
        <w:rPr>
          <w:rFonts w:asciiTheme="minorBidi" w:hAnsiTheme="minorBidi" w:cstheme="minorBidi"/>
          <w:szCs w:val="24"/>
        </w:rPr>
        <w:t>EVALUACIÓN EXTRAORDINARIA</w:t>
      </w:r>
      <w:bookmarkEnd w:id="63"/>
      <w:bookmarkEnd w:id="64"/>
    </w:p>
    <w:p w14:paraId="4E05525B" w14:textId="77777777" w:rsidR="004E10F7" w:rsidRPr="007F486D" w:rsidRDefault="004E10F7" w:rsidP="00E2774D">
      <w:pPr>
        <w:ind w:left="1440"/>
        <w:rPr>
          <w:rFonts w:asciiTheme="minorBidi" w:hAnsiTheme="minorBidi" w:cstheme="minorBidi"/>
          <w:sz w:val="24"/>
          <w:szCs w:val="24"/>
        </w:rPr>
      </w:pPr>
    </w:p>
    <w:p w14:paraId="3D353CDC" w14:textId="3E3358BE" w:rsidR="00DD5284" w:rsidRPr="007F486D" w:rsidRDefault="009E5F8C" w:rsidP="00E2774D">
      <w:pPr>
        <w:rPr>
          <w:rFonts w:asciiTheme="minorBidi" w:hAnsiTheme="minorBidi" w:cstheme="minorBidi"/>
          <w:sz w:val="24"/>
          <w:szCs w:val="24"/>
        </w:rPr>
      </w:pPr>
      <w:r w:rsidRPr="007F486D">
        <w:rPr>
          <w:rFonts w:asciiTheme="minorBidi" w:hAnsiTheme="minorBidi" w:cstheme="minorBidi"/>
          <w:sz w:val="24"/>
          <w:szCs w:val="24"/>
        </w:rPr>
        <w:t>No existe evaluación extraordinaria e</w:t>
      </w:r>
      <w:r w:rsidR="00B96B76" w:rsidRPr="007F486D">
        <w:rPr>
          <w:rFonts w:asciiTheme="minorBidi" w:hAnsiTheme="minorBidi" w:cstheme="minorBidi"/>
          <w:sz w:val="24"/>
          <w:szCs w:val="24"/>
        </w:rPr>
        <w:t>n la etapa de Educación Secu</w:t>
      </w:r>
      <w:r w:rsidRPr="007F486D">
        <w:rPr>
          <w:rFonts w:asciiTheme="minorBidi" w:hAnsiTheme="minorBidi" w:cstheme="minorBidi"/>
          <w:sz w:val="24"/>
          <w:szCs w:val="24"/>
        </w:rPr>
        <w:t xml:space="preserve">ndaria Obligatoria. </w:t>
      </w:r>
    </w:p>
    <w:sectPr w:rsidR="00DD5284" w:rsidRPr="007F486D" w:rsidSect="00450146">
      <w:pgSz w:w="11907" w:h="16840" w:code="9"/>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C069" w14:textId="77777777" w:rsidR="00C97422" w:rsidRDefault="00C97422">
      <w:r>
        <w:separator/>
      </w:r>
    </w:p>
  </w:endnote>
  <w:endnote w:type="continuationSeparator" w:id="0">
    <w:p w14:paraId="739F9E91" w14:textId="77777777" w:rsidR="00C97422" w:rsidRDefault="00C9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S Albert">
    <w:altName w:val="Arial"/>
    <w:panose1 w:val="00000000000000000000"/>
    <w:charset w:val="00"/>
    <w:family w:val="modern"/>
    <w:notTrueType/>
    <w:pitch w:val="variable"/>
    <w:sig w:usb0="00000001"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5338" w14:textId="77777777" w:rsidR="00A3264E" w:rsidRDefault="00A3264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79CF" w14:textId="29E84C51" w:rsidR="005B16EA" w:rsidRDefault="005B16EA" w:rsidP="00450146">
    <w:pPr>
      <w:pStyle w:val="Piedepgina"/>
      <w:ind w:left="-567" w:right="141"/>
      <w:jc w:val="center"/>
      <w:rPr>
        <w:sz w:val="18"/>
      </w:rPr>
    </w:pPr>
    <w:r>
      <w:rPr>
        <w:sz w:val="18"/>
      </w:rPr>
      <w:t>IES JO</w:t>
    </w:r>
    <w:r w:rsidR="00A3264E">
      <w:rPr>
        <w:sz w:val="18"/>
      </w:rPr>
      <w:t xml:space="preserve">SEFINA ALDECOA. </w:t>
    </w:r>
    <w:r w:rsidR="00A3264E">
      <w:rPr>
        <w:sz w:val="18"/>
      </w:rPr>
      <w:tab/>
    </w:r>
    <w:bookmarkStart w:id="1" w:name="_GoBack"/>
    <w:bookmarkEnd w:id="1"/>
    <w:r w:rsidR="00D0247D">
      <w:rPr>
        <w:sz w:val="18"/>
      </w:rPr>
      <w:t>”</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sidR="00F72367">
      <w:rPr>
        <w:rStyle w:val="Nmerodepgina"/>
        <w:noProof/>
      </w:rPr>
      <w:t>7</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F72367">
      <w:rPr>
        <w:rStyle w:val="Nmerodepgina"/>
        <w:noProof/>
      </w:rPr>
      <w:t>7</w:t>
    </w:r>
    <w:r>
      <w:rPr>
        <w:rStyle w:val="Nmerodepgin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511D" w14:textId="77777777" w:rsidR="00A3264E" w:rsidRDefault="00A326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D0733" w14:textId="77777777" w:rsidR="00C97422" w:rsidRDefault="00C97422">
      <w:r>
        <w:separator/>
      </w:r>
    </w:p>
  </w:footnote>
  <w:footnote w:type="continuationSeparator" w:id="0">
    <w:p w14:paraId="55A9E63D" w14:textId="77777777" w:rsidR="00C97422" w:rsidRDefault="00C97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992E" w14:textId="77777777" w:rsidR="00A3264E" w:rsidRDefault="00A3264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9119" w14:textId="77777777" w:rsidR="00A3264E" w:rsidRDefault="00A3264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0A12" w14:textId="77777777" w:rsidR="00A3264E" w:rsidRDefault="00A3264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1DC3E7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1AC116E8"/>
    <w:multiLevelType w:val="multilevel"/>
    <w:tmpl w:val="D228F03E"/>
    <w:lvl w:ilvl="0">
      <w:start w:val="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27B50868"/>
    <w:multiLevelType w:val="multilevel"/>
    <w:tmpl w:val="598E3A2C"/>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7CA3AEB"/>
    <w:multiLevelType w:val="multilevel"/>
    <w:tmpl w:val="22BCC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564C6"/>
    <w:multiLevelType w:val="multilevel"/>
    <w:tmpl w:val="2B663094"/>
    <w:lvl w:ilvl="0">
      <w:start w:val="1"/>
      <w:numFmt w:val="decimal"/>
      <w:pStyle w:val="Ttulo1"/>
      <w:lvlText w:val="%1."/>
      <w:lvlJc w:val="left"/>
      <w:pPr>
        <w:ind w:left="708" w:hanging="708"/>
      </w:pPr>
      <w:rPr>
        <w:rFonts w:hint="default"/>
      </w:rPr>
    </w:lvl>
    <w:lvl w:ilvl="1">
      <w:start w:val="1"/>
      <w:numFmt w:val="decimal"/>
      <w:pStyle w:val="Ttulo2"/>
      <w:lvlText w:val="%1.%2."/>
      <w:lvlJc w:val="left"/>
      <w:pPr>
        <w:ind w:left="1416" w:hanging="708"/>
      </w:pPr>
      <w:rPr>
        <w:rFonts w:hint="default"/>
      </w:rPr>
    </w:lvl>
    <w:lvl w:ilvl="2">
      <w:start w:val="1"/>
      <w:numFmt w:val="decimal"/>
      <w:pStyle w:val="Ttulo3"/>
      <w:lvlText w:val="%1.%2.%3."/>
      <w:lvlJc w:val="left"/>
      <w:pPr>
        <w:ind w:left="2976" w:hanging="708"/>
      </w:pPr>
      <w:rPr>
        <w:rFonts w:hint="default"/>
        <w:b w:val="0"/>
      </w:rPr>
    </w:lvl>
    <w:lvl w:ilvl="3">
      <w:start w:val="1"/>
      <w:numFmt w:val="decimal"/>
      <w:pStyle w:val="Ttulo4"/>
      <w:lvlText w:val="%1.%2.%3.%4."/>
      <w:lvlJc w:val="left"/>
      <w:pPr>
        <w:ind w:left="2832" w:hanging="708"/>
      </w:pPr>
      <w:rPr>
        <w:rFonts w:hint="default"/>
      </w:rPr>
    </w:lvl>
    <w:lvl w:ilvl="4">
      <w:start w:val="1"/>
      <w:numFmt w:val="decimal"/>
      <w:pStyle w:val="Ttulo5"/>
      <w:lvlText w:val="%1.%2.%3.%4.%5."/>
      <w:lvlJc w:val="left"/>
      <w:pPr>
        <w:ind w:left="3540" w:hanging="708"/>
      </w:pPr>
      <w:rPr>
        <w:rFonts w:hint="default"/>
      </w:rPr>
    </w:lvl>
    <w:lvl w:ilvl="5">
      <w:start w:val="1"/>
      <w:numFmt w:val="decimal"/>
      <w:pStyle w:val="Ttulo6"/>
      <w:lvlText w:val="%1.%2.%3.%4.%5.%6."/>
      <w:lvlJc w:val="left"/>
      <w:pPr>
        <w:ind w:left="4248" w:hanging="708"/>
      </w:pPr>
      <w:rPr>
        <w:rFonts w:hint="default"/>
      </w:rPr>
    </w:lvl>
    <w:lvl w:ilvl="6">
      <w:start w:val="1"/>
      <w:numFmt w:val="decimal"/>
      <w:pStyle w:val="Ttulo7"/>
      <w:lvlText w:val="%1.%2.%3.%4.%5.%6.%7."/>
      <w:lvlJc w:val="left"/>
      <w:pPr>
        <w:ind w:left="4956" w:hanging="708"/>
      </w:pPr>
      <w:rPr>
        <w:rFonts w:hint="default"/>
      </w:rPr>
    </w:lvl>
    <w:lvl w:ilvl="7">
      <w:start w:val="1"/>
      <w:numFmt w:val="decimal"/>
      <w:pStyle w:val="Ttulo8"/>
      <w:lvlText w:val="%1.%2.%3.%4.%5.%6.%7.%8."/>
      <w:lvlJc w:val="left"/>
      <w:pPr>
        <w:ind w:left="5664" w:hanging="708"/>
      </w:pPr>
      <w:rPr>
        <w:rFonts w:hint="default"/>
      </w:rPr>
    </w:lvl>
    <w:lvl w:ilvl="8">
      <w:start w:val="1"/>
      <w:numFmt w:val="decimal"/>
      <w:pStyle w:val="Ttulo9"/>
      <w:lvlText w:val="%1.%2.%3.%4.%5.%6.%7.%8.%9."/>
      <w:lvlJc w:val="left"/>
      <w:pPr>
        <w:ind w:left="6372" w:hanging="708"/>
      </w:pPr>
      <w:rPr>
        <w:rFonts w:hint="default"/>
      </w:rPr>
    </w:lvl>
  </w:abstractNum>
  <w:abstractNum w:abstractNumId="5" w15:restartNumberingAfterBreak="0">
    <w:nsid w:val="2C100D85"/>
    <w:multiLevelType w:val="multilevel"/>
    <w:tmpl w:val="B956B0F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AF75D5D"/>
    <w:multiLevelType w:val="multilevel"/>
    <w:tmpl w:val="28A24C16"/>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0C0368F"/>
    <w:multiLevelType w:val="multilevel"/>
    <w:tmpl w:val="B2BA1A0A"/>
    <w:lvl w:ilvl="0">
      <w:start w:val="1"/>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442577DC"/>
    <w:multiLevelType w:val="hybridMultilevel"/>
    <w:tmpl w:val="460E0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BB72D2"/>
    <w:multiLevelType w:val="hybridMultilevel"/>
    <w:tmpl w:val="42F0705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15:restartNumberingAfterBreak="0">
    <w:nsid w:val="49F163D0"/>
    <w:multiLevelType w:val="hybridMultilevel"/>
    <w:tmpl w:val="C46E3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523090"/>
    <w:multiLevelType w:val="multilevel"/>
    <w:tmpl w:val="9E98A440"/>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DF569C5"/>
    <w:multiLevelType w:val="hybridMultilevel"/>
    <w:tmpl w:val="E1609CD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15:restartNumberingAfterBreak="0">
    <w:nsid w:val="5A6C1E38"/>
    <w:multiLevelType w:val="hybridMultilevel"/>
    <w:tmpl w:val="F682A1B2"/>
    <w:lvl w:ilvl="0" w:tplc="D48A73C6">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8A1305"/>
    <w:multiLevelType w:val="multilevel"/>
    <w:tmpl w:val="BC605606"/>
    <w:lvl w:ilvl="0">
      <w:start w:val="2"/>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804038E"/>
    <w:multiLevelType w:val="hybridMultilevel"/>
    <w:tmpl w:val="4DD08F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A8B748A"/>
    <w:multiLevelType w:val="multilevel"/>
    <w:tmpl w:val="540222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C505ED0"/>
    <w:multiLevelType w:val="hybridMultilevel"/>
    <w:tmpl w:val="49DA7D2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15:restartNumberingAfterBreak="0">
    <w:nsid w:val="7CD36E3E"/>
    <w:multiLevelType w:val="multilevel"/>
    <w:tmpl w:val="1D940436"/>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0"/>
  </w:num>
  <w:num w:numId="3">
    <w:abstractNumId w:val="13"/>
  </w:num>
  <w:num w:numId="4">
    <w:abstractNumId w:val="4"/>
  </w:num>
  <w:num w:numId="5">
    <w:abstractNumId w:val="15"/>
  </w:num>
  <w:num w:numId="6">
    <w:abstractNumId w:val="12"/>
  </w:num>
  <w:num w:numId="7">
    <w:abstractNumId w:val="4"/>
  </w:num>
  <w:num w:numId="8">
    <w:abstractNumId w:val="4"/>
  </w:num>
  <w:num w:numId="9">
    <w:abstractNumId w:val="3"/>
  </w:num>
  <w:num w:numId="10">
    <w:abstractNumId w:val="17"/>
  </w:num>
  <w:num w:numId="11">
    <w:abstractNumId w:val="8"/>
  </w:num>
  <w:num w:numId="12">
    <w:abstractNumId w:val="9"/>
  </w:num>
  <w:num w:numId="13">
    <w:abstractNumId w:val="6"/>
  </w:num>
  <w:num w:numId="14">
    <w:abstractNumId w:val="16"/>
  </w:num>
  <w:num w:numId="15">
    <w:abstractNumId w:val="5"/>
  </w:num>
  <w:num w:numId="16">
    <w:abstractNumId w:val="2"/>
  </w:num>
  <w:num w:numId="17">
    <w:abstractNumId w:val="18"/>
  </w:num>
  <w:num w:numId="18">
    <w:abstractNumId w:val="7"/>
  </w:num>
  <w:num w:numId="19">
    <w:abstractNumId w:val="11"/>
  </w:num>
  <w:num w:numId="20">
    <w:abstractNumId w:val="14"/>
  </w:num>
  <w:num w:numId="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24"/>
    <w:rsid w:val="00001E8F"/>
    <w:rsid w:val="000119C6"/>
    <w:rsid w:val="00025BC6"/>
    <w:rsid w:val="00035D9E"/>
    <w:rsid w:val="00040166"/>
    <w:rsid w:val="000434BE"/>
    <w:rsid w:val="0005098D"/>
    <w:rsid w:val="000557CC"/>
    <w:rsid w:val="001017EE"/>
    <w:rsid w:val="00110875"/>
    <w:rsid w:val="001327E1"/>
    <w:rsid w:val="001575AD"/>
    <w:rsid w:val="00173A3D"/>
    <w:rsid w:val="00180126"/>
    <w:rsid w:val="001A7070"/>
    <w:rsid w:val="001A751F"/>
    <w:rsid w:val="001D687F"/>
    <w:rsid w:val="001E2CDB"/>
    <w:rsid w:val="001F2C5A"/>
    <w:rsid w:val="002021E5"/>
    <w:rsid w:val="002043BB"/>
    <w:rsid w:val="002346F9"/>
    <w:rsid w:val="00235D2A"/>
    <w:rsid w:val="00245FB4"/>
    <w:rsid w:val="00251AE7"/>
    <w:rsid w:val="002737AF"/>
    <w:rsid w:val="00274864"/>
    <w:rsid w:val="002D6D6B"/>
    <w:rsid w:val="002E0CFB"/>
    <w:rsid w:val="002F4EFA"/>
    <w:rsid w:val="00302715"/>
    <w:rsid w:val="0031040D"/>
    <w:rsid w:val="00330B30"/>
    <w:rsid w:val="0034635E"/>
    <w:rsid w:val="0034661C"/>
    <w:rsid w:val="00351616"/>
    <w:rsid w:val="003527DA"/>
    <w:rsid w:val="00370701"/>
    <w:rsid w:val="003754F3"/>
    <w:rsid w:val="00395783"/>
    <w:rsid w:val="003A268F"/>
    <w:rsid w:val="003D53A8"/>
    <w:rsid w:val="003E1F1F"/>
    <w:rsid w:val="003E3FD5"/>
    <w:rsid w:val="003E560E"/>
    <w:rsid w:val="003F532B"/>
    <w:rsid w:val="00401C0B"/>
    <w:rsid w:val="00404AF9"/>
    <w:rsid w:val="004231DE"/>
    <w:rsid w:val="00426302"/>
    <w:rsid w:val="004307EA"/>
    <w:rsid w:val="00431FD6"/>
    <w:rsid w:val="00433E79"/>
    <w:rsid w:val="00440512"/>
    <w:rsid w:val="00450146"/>
    <w:rsid w:val="004576A1"/>
    <w:rsid w:val="0047207C"/>
    <w:rsid w:val="004B2D19"/>
    <w:rsid w:val="004B46DB"/>
    <w:rsid w:val="004D2592"/>
    <w:rsid w:val="004E10F7"/>
    <w:rsid w:val="004E193D"/>
    <w:rsid w:val="004F7F4B"/>
    <w:rsid w:val="00500B13"/>
    <w:rsid w:val="005158EF"/>
    <w:rsid w:val="00537AF6"/>
    <w:rsid w:val="005437F4"/>
    <w:rsid w:val="00545613"/>
    <w:rsid w:val="00565F3F"/>
    <w:rsid w:val="00572916"/>
    <w:rsid w:val="00596DC4"/>
    <w:rsid w:val="005A7180"/>
    <w:rsid w:val="005B16EA"/>
    <w:rsid w:val="005B22C6"/>
    <w:rsid w:val="005F11D9"/>
    <w:rsid w:val="00603CB3"/>
    <w:rsid w:val="00605E1C"/>
    <w:rsid w:val="006063F7"/>
    <w:rsid w:val="00612788"/>
    <w:rsid w:val="0061448A"/>
    <w:rsid w:val="00617473"/>
    <w:rsid w:val="00631E5F"/>
    <w:rsid w:val="00641654"/>
    <w:rsid w:val="00643E7F"/>
    <w:rsid w:val="00645CF0"/>
    <w:rsid w:val="006670F0"/>
    <w:rsid w:val="006A3449"/>
    <w:rsid w:val="006A398C"/>
    <w:rsid w:val="006A3F73"/>
    <w:rsid w:val="006C3A97"/>
    <w:rsid w:val="006D5502"/>
    <w:rsid w:val="006D5F62"/>
    <w:rsid w:val="006F4CC1"/>
    <w:rsid w:val="00710080"/>
    <w:rsid w:val="00720F73"/>
    <w:rsid w:val="00741FC4"/>
    <w:rsid w:val="007449B2"/>
    <w:rsid w:val="00772013"/>
    <w:rsid w:val="007B77A1"/>
    <w:rsid w:val="007C02A7"/>
    <w:rsid w:val="007C5F20"/>
    <w:rsid w:val="007D07A8"/>
    <w:rsid w:val="007D3F1E"/>
    <w:rsid w:val="007D5FF1"/>
    <w:rsid w:val="007E1D81"/>
    <w:rsid w:val="007E3B62"/>
    <w:rsid w:val="007F1165"/>
    <w:rsid w:val="007F486D"/>
    <w:rsid w:val="00800354"/>
    <w:rsid w:val="00822F1E"/>
    <w:rsid w:val="0082697A"/>
    <w:rsid w:val="00827E16"/>
    <w:rsid w:val="00840662"/>
    <w:rsid w:val="00842CC5"/>
    <w:rsid w:val="008938A9"/>
    <w:rsid w:val="008B1588"/>
    <w:rsid w:val="008B3952"/>
    <w:rsid w:val="008B7A1B"/>
    <w:rsid w:val="008C7559"/>
    <w:rsid w:val="008D4313"/>
    <w:rsid w:val="008D7903"/>
    <w:rsid w:val="008E3FB7"/>
    <w:rsid w:val="008E5085"/>
    <w:rsid w:val="008E63AB"/>
    <w:rsid w:val="008F022E"/>
    <w:rsid w:val="008F17CA"/>
    <w:rsid w:val="008F67D2"/>
    <w:rsid w:val="00920B11"/>
    <w:rsid w:val="00925959"/>
    <w:rsid w:val="00927204"/>
    <w:rsid w:val="00934D08"/>
    <w:rsid w:val="0094441D"/>
    <w:rsid w:val="0094490B"/>
    <w:rsid w:val="00983B95"/>
    <w:rsid w:val="00985865"/>
    <w:rsid w:val="00992663"/>
    <w:rsid w:val="009C4187"/>
    <w:rsid w:val="009E5F8C"/>
    <w:rsid w:val="009E7B4B"/>
    <w:rsid w:val="009E7BF7"/>
    <w:rsid w:val="009F3AE5"/>
    <w:rsid w:val="00A1471E"/>
    <w:rsid w:val="00A31587"/>
    <w:rsid w:val="00A3264E"/>
    <w:rsid w:val="00A620F8"/>
    <w:rsid w:val="00AB1BD3"/>
    <w:rsid w:val="00AC3008"/>
    <w:rsid w:val="00AD4A32"/>
    <w:rsid w:val="00B071F4"/>
    <w:rsid w:val="00B333C9"/>
    <w:rsid w:val="00B47D61"/>
    <w:rsid w:val="00B6621E"/>
    <w:rsid w:val="00B72A1C"/>
    <w:rsid w:val="00B817CE"/>
    <w:rsid w:val="00B94206"/>
    <w:rsid w:val="00B96B76"/>
    <w:rsid w:val="00B97F8F"/>
    <w:rsid w:val="00BC488B"/>
    <w:rsid w:val="00BD13A5"/>
    <w:rsid w:val="00BD3012"/>
    <w:rsid w:val="00C07FFE"/>
    <w:rsid w:val="00C50B45"/>
    <w:rsid w:val="00C54F57"/>
    <w:rsid w:val="00C70087"/>
    <w:rsid w:val="00C72038"/>
    <w:rsid w:val="00C97422"/>
    <w:rsid w:val="00CB3554"/>
    <w:rsid w:val="00CD091C"/>
    <w:rsid w:val="00CF1ED6"/>
    <w:rsid w:val="00CF29A7"/>
    <w:rsid w:val="00D0247D"/>
    <w:rsid w:val="00D04CC3"/>
    <w:rsid w:val="00D20B4E"/>
    <w:rsid w:val="00D26B46"/>
    <w:rsid w:val="00D370B0"/>
    <w:rsid w:val="00D430E1"/>
    <w:rsid w:val="00D54C87"/>
    <w:rsid w:val="00D90E8E"/>
    <w:rsid w:val="00D925B5"/>
    <w:rsid w:val="00DA707D"/>
    <w:rsid w:val="00DC0114"/>
    <w:rsid w:val="00DD5284"/>
    <w:rsid w:val="00DD732A"/>
    <w:rsid w:val="00DD7D55"/>
    <w:rsid w:val="00DF461C"/>
    <w:rsid w:val="00E046C0"/>
    <w:rsid w:val="00E2774D"/>
    <w:rsid w:val="00E54EDA"/>
    <w:rsid w:val="00E86DCE"/>
    <w:rsid w:val="00E9162A"/>
    <w:rsid w:val="00E91924"/>
    <w:rsid w:val="00EA01FB"/>
    <w:rsid w:val="00EA4216"/>
    <w:rsid w:val="00EC7444"/>
    <w:rsid w:val="00ED5B34"/>
    <w:rsid w:val="00EF27F1"/>
    <w:rsid w:val="00F019F8"/>
    <w:rsid w:val="00F05A0B"/>
    <w:rsid w:val="00F22005"/>
    <w:rsid w:val="00F31279"/>
    <w:rsid w:val="00F35215"/>
    <w:rsid w:val="00F4085E"/>
    <w:rsid w:val="00F40AE7"/>
    <w:rsid w:val="00F46AA7"/>
    <w:rsid w:val="00F51565"/>
    <w:rsid w:val="00F5480A"/>
    <w:rsid w:val="00F5588F"/>
    <w:rsid w:val="00F562B5"/>
    <w:rsid w:val="00F56ECF"/>
    <w:rsid w:val="00F61A0E"/>
    <w:rsid w:val="00F7127F"/>
    <w:rsid w:val="00F72367"/>
    <w:rsid w:val="00F80C35"/>
    <w:rsid w:val="00F864B2"/>
    <w:rsid w:val="00F87837"/>
    <w:rsid w:val="00F92E81"/>
    <w:rsid w:val="00FB0DFD"/>
    <w:rsid w:val="00FB3F90"/>
    <w:rsid w:val="00FC0EDF"/>
    <w:rsid w:val="00FF5C4A"/>
    <w:rsid w:val="00FF7D38"/>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46ED0"/>
  <w15:docId w15:val="{6097681F-CB85-4098-B810-A89EADF1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A8"/>
    <w:rPr>
      <w:lang w:val="es-ES_tradnl"/>
    </w:rPr>
  </w:style>
  <w:style w:type="paragraph" w:styleId="Ttulo1">
    <w:name w:val="heading 1"/>
    <w:basedOn w:val="Normal"/>
    <w:next w:val="Normal"/>
    <w:qFormat/>
    <w:rsid w:val="003D53A8"/>
    <w:pPr>
      <w:keepNext/>
      <w:numPr>
        <w:numId w:val="4"/>
      </w:numPr>
      <w:spacing w:before="240" w:after="60"/>
      <w:outlineLvl w:val="0"/>
    </w:pPr>
    <w:rPr>
      <w:rFonts w:ascii="Arial" w:hAnsi="Arial"/>
      <w:b/>
      <w:kern w:val="28"/>
      <w:sz w:val="28"/>
    </w:rPr>
  </w:style>
  <w:style w:type="paragraph" w:styleId="Ttulo2">
    <w:name w:val="heading 2"/>
    <w:basedOn w:val="Normal"/>
    <w:next w:val="Normal"/>
    <w:autoRedefine/>
    <w:qFormat/>
    <w:rsid w:val="002E0CFB"/>
    <w:pPr>
      <w:keepNext/>
      <w:numPr>
        <w:ilvl w:val="1"/>
        <w:numId w:val="4"/>
      </w:numPr>
      <w:outlineLvl w:val="1"/>
    </w:pPr>
    <w:rPr>
      <w:rFonts w:ascii="Arial" w:hAnsi="Arial"/>
      <w:b/>
      <w:i/>
      <w:sz w:val="24"/>
    </w:rPr>
  </w:style>
  <w:style w:type="paragraph" w:styleId="Ttulo3">
    <w:name w:val="heading 3"/>
    <w:basedOn w:val="Normal"/>
    <w:next w:val="Normal"/>
    <w:qFormat/>
    <w:rsid w:val="003D53A8"/>
    <w:pPr>
      <w:keepNext/>
      <w:numPr>
        <w:ilvl w:val="2"/>
        <w:numId w:val="4"/>
      </w:numPr>
      <w:spacing w:before="240" w:after="60"/>
      <w:ind w:left="2124"/>
      <w:outlineLvl w:val="2"/>
    </w:pPr>
    <w:rPr>
      <w:rFonts w:ascii="Arial" w:hAnsi="Arial"/>
      <w:sz w:val="24"/>
    </w:rPr>
  </w:style>
  <w:style w:type="paragraph" w:styleId="Ttulo4">
    <w:name w:val="heading 4"/>
    <w:basedOn w:val="Normal"/>
    <w:next w:val="Normal"/>
    <w:autoRedefine/>
    <w:qFormat/>
    <w:rsid w:val="003D53A8"/>
    <w:pPr>
      <w:keepNext/>
      <w:numPr>
        <w:ilvl w:val="3"/>
        <w:numId w:val="4"/>
      </w:numPr>
      <w:spacing w:before="240" w:after="60"/>
      <w:outlineLvl w:val="3"/>
    </w:pPr>
    <w:rPr>
      <w:rFonts w:ascii="Arial" w:hAnsi="Arial"/>
      <w:sz w:val="22"/>
    </w:rPr>
  </w:style>
  <w:style w:type="paragraph" w:styleId="Ttulo5">
    <w:name w:val="heading 5"/>
    <w:basedOn w:val="Normal"/>
    <w:next w:val="Normal"/>
    <w:qFormat/>
    <w:rsid w:val="003D53A8"/>
    <w:pPr>
      <w:numPr>
        <w:ilvl w:val="4"/>
        <w:numId w:val="4"/>
      </w:numPr>
      <w:spacing w:before="240" w:after="60"/>
      <w:outlineLvl w:val="4"/>
    </w:pPr>
    <w:rPr>
      <w:rFonts w:ascii="Arial" w:hAnsi="Arial"/>
      <w:sz w:val="22"/>
    </w:rPr>
  </w:style>
  <w:style w:type="paragraph" w:styleId="Ttulo6">
    <w:name w:val="heading 6"/>
    <w:basedOn w:val="Normal"/>
    <w:next w:val="Normal"/>
    <w:qFormat/>
    <w:rsid w:val="003D53A8"/>
    <w:pPr>
      <w:numPr>
        <w:ilvl w:val="5"/>
        <w:numId w:val="4"/>
      </w:numPr>
      <w:spacing w:before="240" w:after="60"/>
      <w:outlineLvl w:val="5"/>
    </w:pPr>
    <w:rPr>
      <w:i/>
      <w:sz w:val="22"/>
    </w:rPr>
  </w:style>
  <w:style w:type="paragraph" w:styleId="Ttulo7">
    <w:name w:val="heading 7"/>
    <w:basedOn w:val="Normal"/>
    <w:next w:val="Normal"/>
    <w:qFormat/>
    <w:rsid w:val="003D53A8"/>
    <w:pPr>
      <w:numPr>
        <w:ilvl w:val="6"/>
        <w:numId w:val="4"/>
      </w:numPr>
      <w:spacing w:before="240" w:after="60"/>
      <w:outlineLvl w:val="6"/>
    </w:pPr>
    <w:rPr>
      <w:rFonts w:ascii="Arial" w:hAnsi="Arial"/>
    </w:rPr>
  </w:style>
  <w:style w:type="paragraph" w:styleId="Ttulo8">
    <w:name w:val="heading 8"/>
    <w:basedOn w:val="Normal"/>
    <w:next w:val="Normal"/>
    <w:qFormat/>
    <w:rsid w:val="003D53A8"/>
    <w:pPr>
      <w:numPr>
        <w:ilvl w:val="7"/>
        <w:numId w:val="4"/>
      </w:numPr>
      <w:spacing w:before="240" w:after="60"/>
      <w:outlineLvl w:val="7"/>
    </w:pPr>
    <w:rPr>
      <w:rFonts w:ascii="Arial" w:hAnsi="Arial"/>
      <w:i/>
    </w:rPr>
  </w:style>
  <w:style w:type="paragraph" w:styleId="Ttulo9">
    <w:name w:val="heading 9"/>
    <w:basedOn w:val="Normal"/>
    <w:next w:val="Normal"/>
    <w:qFormat/>
    <w:rsid w:val="003D53A8"/>
    <w:pPr>
      <w:numPr>
        <w:ilvl w:val="8"/>
        <w:numId w:val="4"/>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D53A8"/>
    <w:pPr>
      <w:tabs>
        <w:tab w:val="right" w:leader="underscore" w:pos="9355"/>
      </w:tabs>
      <w:spacing w:before="120"/>
    </w:pPr>
    <w:rPr>
      <w:b/>
      <w:i/>
      <w:sz w:val="24"/>
    </w:rPr>
  </w:style>
  <w:style w:type="paragraph" w:styleId="TDC2">
    <w:name w:val="toc 2"/>
    <w:basedOn w:val="Normal"/>
    <w:next w:val="Normal"/>
    <w:autoRedefine/>
    <w:uiPriority w:val="39"/>
    <w:rsid w:val="003D53A8"/>
    <w:pPr>
      <w:tabs>
        <w:tab w:val="right" w:leader="underscore" w:pos="9355"/>
      </w:tabs>
      <w:spacing w:before="120"/>
      <w:ind w:left="200"/>
    </w:pPr>
    <w:rPr>
      <w:b/>
      <w:sz w:val="22"/>
    </w:rPr>
  </w:style>
  <w:style w:type="paragraph" w:styleId="TDC3">
    <w:name w:val="toc 3"/>
    <w:basedOn w:val="Normal"/>
    <w:next w:val="Normal"/>
    <w:autoRedefine/>
    <w:uiPriority w:val="39"/>
    <w:rsid w:val="003D53A8"/>
    <w:pPr>
      <w:tabs>
        <w:tab w:val="right" w:leader="underscore" w:pos="9355"/>
      </w:tabs>
      <w:ind w:left="400"/>
    </w:pPr>
  </w:style>
  <w:style w:type="paragraph" w:styleId="TDC4">
    <w:name w:val="toc 4"/>
    <w:basedOn w:val="Normal"/>
    <w:next w:val="Normal"/>
    <w:autoRedefine/>
    <w:semiHidden/>
    <w:rsid w:val="003D53A8"/>
    <w:pPr>
      <w:tabs>
        <w:tab w:val="right" w:leader="underscore" w:pos="9355"/>
      </w:tabs>
      <w:ind w:left="600"/>
    </w:pPr>
  </w:style>
  <w:style w:type="paragraph" w:styleId="TDC5">
    <w:name w:val="toc 5"/>
    <w:basedOn w:val="Normal"/>
    <w:next w:val="Normal"/>
    <w:autoRedefine/>
    <w:semiHidden/>
    <w:rsid w:val="003D53A8"/>
    <w:pPr>
      <w:tabs>
        <w:tab w:val="right" w:leader="underscore" w:pos="9355"/>
      </w:tabs>
      <w:ind w:left="800"/>
    </w:pPr>
  </w:style>
  <w:style w:type="paragraph" w:styleId="TDC6">
    <w:name w:val="toc 6"/>
    <w:basedOn w:val="Normal"/>
    <w:next w:val="Normal"/>
    <w:autoRedefine/>
    <w:semiHidden/>
    <w:rsid w:val="003D53A8"/>
    <w:pPr>
      <w:tabs>
        <w:tab w:val="right" w:leader="underscore" w:pos="9355"/>
      </w:tabs>
      <w:ind w:left="1000"/>
    </w:pPr>
  </w:style>
  <w:style w:type="paragraph" w:styleId="TDC7">
    <w:name w:val="toc 7"/>
    <w:basedOn w:val="Normal"/>
    <w:next w:val="Normal"/>
    <w:autoRedefine/>
    <w:semiHidden/>
    <w:rsid w:val="003D53A8"/>
    <w:pPr>
      <w:tabs>
        <w:tab w:val="right" w:leader="underscore" w:pos="9355"/>
      </w:tabs>
      <w:ind w:left="1200"/>
    </w:pPr>
  </w:style>
  <w:style w:type="paragraph" w:styleId="TDC8">
    <w:name w:val="toc 8"/>
    <w:basedOn w:val="Normal"/>
    <w:next w:val="Normal"/>
    <w:autoRedefine/>
    <w:semiHidden/>
    <w:rsid w:val="003D53A8"/>
    <w:pPr>
      <w:tabs>
        <w:tab w:val="right" w:leader="underscore" w:pos="9355"/>
      </w:tabs>
      <w:ind w:left="1400"/>
    </w:pPr>
  </w:style>
  <w:style w:type="paragraph" w:styleId="TDC9">
    <w:name w:val="toc 9"/>
    <w:basedOn w:val="Normal"/>
    <w:next w:val="Normal"/>
    <w:autoRedefine/>
    <w:semiHidden/>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rPr>
  </w:style>
  <w:style w:type="paragraph" w:styleId="Sangradetextonormal">
    <w:name w:val="Body Text Indent"/>
    <w:basedOn w:val="Normal"/>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qFormat/>
    <w:rsid w:val="00401C0B"/>
    <w:pPr>
      <w:ind w:left="720"/>
      <w:contextualSpacing/>
    </w:pPr>
  </w:style>
  <w:style w:type="paragraph" w:customStyle="1" w:styleId="Standard">
    <w:name w:val="Standard"/>
    <w:rsid w:val="00D370B0"/>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Standarduser">
    <w:name w:val="Standard (user)"/>
    <w:rsid w:val="009E7BF7"/>
    <w:pPr>
      <w:suppressAutoHyphens/>
      <w:autoSpaceDN w:val="0"/>
      <w:spacing w:after="200" w:line="276" w:lineRule="auto"/>
      <w:textAlignment w:val="baseline"/>
    </w:pPr>
    <w:rPr>
      <w:kern w:val="3"/>
      <w:sz w:val="24"/>
      <w:szCs w:val="24"/>
      <w:lang w:eastAsia="en-US"/>
    </w:rPr>
  </w:style>
  <w:style w:type="paragraph" w:customStyle="1" w:styleId="Default">
    <w:name w:val="Default"/>
    <w:rsid w:val="009E7BF7"/>
    <w:pPr>
      <w:suppressAutoHyphens/>
      <w:autoSpaceDN w:val="0"/>
      <w:spacing w:after="200" w:line="1" w:lineRule="atLeast"/>
      <w:ind w:firstLine="708"/>
      <w:jc w:val="both"/>
      <w:textAlignment w:val="baseline"/>
      <w:outlineLvl w:val="0"/>
    </w:pPr>
    <w:rPr>
      <w:rFonts w:ascii="Calibri" w:eastAsia="SimSun" w:hAnsi="Calibri"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es.josefinaaldecoa.alcorcon@educa.madrid.org" TargetMode="External"/><Relationship Id="rId4" Type="http://schemas.openxmlformats.org/officeDocument/2006/relationships/settings" Target="settings.xml"/><Relationship Id="rId9" Type="http://schemas.openxmlformats.org/officeDocument/2006/relationships/hyperlink" Target="mailto:ies.josefinaaldecoa.alcorcon@educa.madrid.org"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ECC2-1AF9-4BC6-B7C0-DB672B5C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1500</Words>
  <Characters>8255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PROGRAMACIÓN DEL MÓDULO PROFESIONAL TRANVERSAL "APLICACIONES INFORMÁTICAS Y OPERATORIA DE TECLADOS"</vt:lpstr>
    </vt:vector>
  </TitlesOfParts>
  <Company>I.E.S. AL-QADIR</Company>
  <LinksUpToDate>false</LinksUpToDate>
  <CharactersWithSpaces>9736</CharactersWithSpaces>
  <SharedDoc>false</SharedDoc>
  <HLinks>
    <vt:vector size="6" baseType="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 TRANVERSAL "APLICACIONES INFORMÁTICAS Y OPERATORIA DE TECLADOS"</dc:title>
  <dc:creator>I.E.S. AL-QADIR</dc:creator>
  <cp:lastModifiedBy>casa</cp:lastModifiedBy>
  <cp:revision>2</cp:revision>
  <cp:lastPrinted>2016-01-21T18:09:00Z</cp:lastPrinted>
  <dcterms:created xsi:type="dcterms:W3CDTF">2025-10-20T16:38:00Z</dcterms:created>
  <dcterms:modified xsi:type="dcterms:W3CDTF">2025-10-20T16:38:00Z</dcterms:modified>
</cp:coreProperties>
</file>