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C9" w:rsidRDefault="00D652C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652C9" w:rsidRDefault="00D652C9"/>
    <w:p w:rsidR="00D652C9" w:rsidRDefault="006E23F3">
      <w:r w:rsidRPr="006E23F3">
        <w:rPr>
          <w:rFonts w:ascii="FS Albert" w:eastAsia="FS Albert" w:hAnsi="FS Albert" w:cs="FS Albert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image1.png" style="width:144.85pt;height:126.4pt;visibility:visible;mso-wrap-style:square">
            <v:imagedata r:id="rId8" o:title="image1"/>
          </v:shape>
        </w:pict>
      </w:r>
    </w:p>
    <w:p w:rsidR="00D652C9" w:rsidRDefault="008C12D9">
      <w:r>
        <w:rPr>
          <w:rFonts w:ascii="FS Albert" w:eastAsia="FS Albert" w:hAnsi="FS Albert" w:cs="FS Albert"/>
          <w:color w:val="000000"/>
          <w:sz w:val="22"/>
          <w:szCs w:val="22"/>
        </w:rPr>
        <w:br/>
      </w:r>
    </w:p>
    <w:p w:rsidR="00D652C9" w:rsidRDefault="008C12D9">
      <w:r>
        <w:rPr>
          <w:rFonts w:ascii="FS Albert" w:eastAsia="FS Albert" w:hAnsi="FS Albert" w:cs="FS Albert"/>
          <w:color w:val="000000"/>
          <w:sz w:val="22"/>
          <w:szCs w:val="22"/>
        </w:rPr>
        <w:t>IES</w:t>
      </w:r>
      <w:r>
        <w:rPr>
          <w:rFonts w:ascii="FS Albert" w:eastAsia="FS Albert" w:hAnsi="FS Albert" w:cs="FS Albert"/>
          <w:b/>
          <w:color w:val="000000"/>
          <w:sz w:val="32"/>
          <w:szCs w:val="32"/>
        </w:rPr>
        <w:t xml:space="preserve"> Josefina Aldecoa</w:t>
      </w:r>
    </w:p>
    <w:p w:rsidR="00D652C9" w:rsidRDefault="008C12D9">
      <w:r>
        <w:rPr>
          <w:rFonts w:ascii="FS Albert" w:eastAsia="FS Albert" w:hAnsi="FS Albert" w:cs="FS Albert"/>
          <w:b/>
          <w:color w:val="000000"/>
          <w:sz w:val="32"/>
          <w:szCs w:val="32"/>
        </w:rPr>
        <w:br/>
      </w:r>
    </w:p>
    <w:p w:rsidR="00D652C9" w:rsidRDefault="008C12D9">
      <w:pPr>
        <w:jc w:val="center"/>
      </w:pPr>
      <w:r>
        <w:rPr>
          <w:rFonts w:ascii="FS Albert" w:eastAsia="FS Albert" w:hAnsi="FS Albert" w:cs="FS Albert"/>
          <w:color w:val="000000"/>
          <w:sz w:val="22"/>
          <w:szCs w:val="22"/>
        </w:rPr>
        <w:t>Informativo_Programación</w:t>
      </w:r>
    </w:p>
    <w:p w:rsidR="00D652C9" w:rsidRDefault="008C12D9">
      <w:r>
        <w:rPr>
          <w:rFonts w:ascii="FS Albert" w:eastAsia="FS Albert" w:hAnsi="FS Albert" w:cs="FS Albert"/>
          <w:color w:val="000000"/>
          <w:sz w:val="22"/>
          <w:szCs w:val="22"/>
        </w:rPr>
        <w:br/>
      </w:r>
    </w:p>
    <w:p w:rsidR="00D652C9" w:rsidRDefault="008C12D9">
      <w:r>
        <w:rPr>
          <w:rFonts w:ascii="FS Albert" w:eastAsia="FS Albert" w:hAnsi="FS Albert" w:cs="FS Albert"/>
          <w:color w:val="000000"/>
          <w:sz w:val="22"/>
          <w:szCs w:val="22"/>
        </w:rPr>
        <w:t>MATERIA / ÁREA / MÓDULO: Lengua Castellana y Literatura 4º ESO</w:t>
      </w:r>
    </w:p>
    <w:p w:rsidR="00D652C9" w:rsidRDefault="008C12D9">
      <w:r>
        <w:rPr>
          <w:rFonts w:ascii="FS Albert" w:eastAsia="FS Albert" w:hAnsi="FS Albert" w:cs="FS Albert"/>
          <w:color w:val="000000"/>
          <w:sz w:val="22"/>
          <w:szCs w:val="22"/>
        </w:rPr>
        <w:t>DEPARTAMENTO: Lengua y Literatura</w:t>
      </w:r>
    </w:p>
    <w:p w:rsidR="00D652C9" w:rsidRDefault="008C12D9">
      <w:r>
        <w:rPr>
          <w:rFonts w:ascii="FS Albert" w:eastAsia="FS Albert" w:hAnsi="FS Albert" w:cs="FS Albert"/>
          <w:color w:val="000000"/>
          <w:sz w:val="22"/>
          <w:szCs w:val="22"/>
        </w:rPr>
        <w:t>Fecha última actualización: octubre 202</w:t>
      </w:r>
      <w:r w:rsidR="001B3E7F">
        <w:rPr>
          <w:rFonts w:ascii="FS Albert" w:eastAsia="FS Albert" w:hAnsi="FS Albert" w:cs="FS Albert"/>
          <w:color w:val="000000"/>
          <w:sz w:val="22"/>
          <w:szCs w:val="22"/>
        </w:rPr>
        <w:t>5</w:t>
      </w:r>
    </w:p>
    <w:p w:rsidR="00D652C9" w:rsidRDefault="008C12D9">
      <w:r>
        <w:rPr>
          <w:rFonts w:ascii="Arial" w:eastAsia="Arial" w:hAnsi="Arial" w:cs="Arial"/>
          <w:color w:val="000000"/>
        </w:rPr>
        <w:br/>
      </w:r>
    </w:p>
    <w:p w:rsidR="00D652C9" w:rsidRDefault="008C12D9">
      <w:r>
        <w:rPr>
          <w:rFonts w:ascii="Arial" w:eastAsia="Arial" w:hAnsi="Arial" w:cs="Arial"/>
          <w:color w:val="000000"/>
          <w:sz w:val="28"/>
          <w:szCs w:val="28"/>
        </w:rPr>
        <w:br/>
      </w:r>
    </w:p>
    <w:p w:rsidR="00D652C9" w:rsidRDefault="008C12D9">
      <w:r>
        <w:rPr>
          <w:rFonts w:ascii="Cambria" w:eastAsia="Cambria" w:hAnsi="Cambria" w:cs="Cambria"/>
          <w:b/>
          <w:color w:val="365F91"/>
          <w:sz w:val="32"/>
          <w:szCs w:val="32"/>
        </w:rPr>
        <w:t>ÍNDICE</w:t>
      </w:r>
    </w:p>
    <w:p w:rsidR="00D652C9" w:rsidRPr="001B3E7F" w:rsidRDefault="008C12D9">
      <w:pPr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</w:rPr>
        <w:br/>
      </w:r>
      <w:r w:rsidRPr="001B3E7F">
        <w:t xml:space="preserve">1. </w:t>
      </w:r>
      <w:r w:rsidRPr="001B3E7F">
        <w:rPr>
          <w:rFonts w:eastAsia="Arial"/>
          <w:color w:val="000000"/>
          <w:sz w:val="28"/>
          <w:szCs w:val="28"/>
        </w:rPr>
        <w:t>Contenidos exigibles para una evaluación positiva de la materia, área o módulo.</w:t>
      </w:r>
    </w:p>
    <w:p w:rsidR="00D652C9" w:rsidRPr="001B3E7F" w:rsidRDefault="008C12D9">
      <w:pPr>
        <w:rPr>
          <w:rFonts w:eastAsia="Arial"/>
          <w:color w:val="000000"/>
          <w:sz w:val="28"/>
          <w:szCs w:val="28"/>
        </w:rPr>
      </w:pPr>
      <w:r w:rsidRPr="001B3E7F">
        <w:rPr>
          <w:rFonts w:eastAsia="Arial"/>
          <w:color w:val="000000"/>
          <w:sz w:val="28"/>
          <w:szCs w:val="28"/>
        </w:rPr>
        <w:t>2. Procedimientos e instrumentos de evaluación, junto con los criterios de calificación aplicables.</w:t>
      </w:r>
    </w:p>
    <w:p w:rsidR="00D652C9" w:rsidRPr="001B3E7F" w:rsidRDefault="008C12D9">
      <w:pPr>
        <w:jc w:val="both"/>
        <w:rPr>
          <w:sz w:val="28"/>
          <w:szCs w:val="28"/>
        </w:rPr>
      </w:pPr>
      <w:r w:rsidRPr="001B3E7F">
        <w:rPr>
          <w:rFonts w:eastAsia="Arial"/>
          <w:color w:val="000000"/>
          <w:sz w:val="28"/>
          <w:szCs w:val="28"/>
        </w:rPr>
        <w:t>3.</w:t>
      </w:r>
      <w:r w:rsidR="001B3E7F">
        <w:rPr>
          <w:rFonts w:eastAsia="Arial"/>
          <w:color w:val="000000"/>
          <w:sz w:val="28"/>
          <w:szCs w:val="28"/>
        </w:rPr>
        <w:t xml:space="preserve"> </w:t>
      </w:r>
      <w:r w:rsidRPr="001B3E7F">
        <w:rPr>
          <w:rFonts w:eastAsia="Arial"/>
          <w:color w:val="000000"/>
          <w:sz w:val="28"/>
          <w:szCs w:val="28"/>
        </w:rPr>
        <w:t xml:space="preserve">Procedimientos de recuperación para los alumnos que han sus pendido una o varias evaluaciones. </w:t>
      </w:r>
    </w:p>
    <w:p w:rsidR="00D652C9" w:rsidRPr="001B3E7F" w:rsidRDefault="008C12D9">
      <w:pPr>
        <w:jc w:val="both"/>
        <w:rPr>
          <w:sz w:val="28"/>
          <w:szCs w:val="28"/>
        </w:rPr>
      </w:pPr>
      <w:r w:rsidRPr="001B3E7F">
        <w:rPr>
          <w:color w:val="000000"/>
          <w:sz w:val="28"/>
          <w:szCs w:val="28"/>
        </w:rPr>
        <w:t>4.</w:t>
      </w:r>
      <w:r w:rsidR="001B3E7F">
        <w:rPr>
          <w:color w:val="000000"/>
          <w:sz w:val="28"/>
          <w:szCs w:val="28"/>
        </w:rPr>
        <w:t xml:space="preserve"> </w:t>
      </w:r>
      <w:r w:rsidRPr="001B3E7F">
        <w:rPr>
          <w:rFonts w:eastAsia="Arial"/>
          <w:sz w:val="28"/>
          <w:szCs w:val="28"/>
        </w:rPr>
        <w:t>Medidas de apoyo y/o refuerzo educativo a lo largo del curso académico.</w:t>
      </w:r>
      <w:r w:rsidRPr="001B3E7F">
        <w:rPr>
          <w:sz w:val="28"/>
          <w:szCs w:val="28"/>
        </w:rPr>
        <w:t xml:space="preserve"> </w:t>
      </w:r>
    </w:p>
    <w:p w:rsidR="00D652C9" w:rsidRPr="001B3E7F" w:rsidRDefault="008C12D9">
      <w:r w:rsidRPr="001B3E7F">
        <w:rPr>
          <w:color w:val="000000"/>
        </w:rPr>
        <w:br/>
      </w:r>
    </w:p>
    <w:p w:rsidR="00D652C9" w:rsidRDefault="008C12D9">
      <w:r>
        <w:rPr>
          <w:rFonts w:ascii="Arial" w:eastAsia="Arial" w:hAnsi="Arial" w:cs="Arial"/>
          <w:color w:val="000000"/>
          <w:sz w:val="18"/>
          <w:szCs w:val="18"/>
        </w:rPr>
        <w:br/>
      </w:r>
    </w:p>
    <w:p w:rsidR="00D652C9" w:rsidRDefault="00D652C9">
      <w:pPr>
        <w:rPr>
          <w:rFonts w:ascii="Arial" w:eastAsia="Arial" w:hAnsi="Arial" w:cs="Arial"/>
          <w:color w:val="000000"/>
          <w:sz w:val="28"/>
          <w:szCs w:val="28"/>
        </w:rPr>
      </w:pPr>
    </w:p>
    <w:p w:rsidR="00D652C9" w:rsidRDefault="00D652C9">
      <w:pPr>
        <w:rPr>
          <w:rFonts w:ascii="Arial" w:eastAsia="Arial" w:hAnsi="Arial" w:cs="Arial"/>
          <w:color w:val="000000"/>
          <w:sz w:val="28"/>
          <w:szCs w:val="28"/>
        </w:rPr>
      </w:pPr>
    </w:p>
    <w:p w:rsidR="00D652C9" w:rsidRDefault="00D652C9">
      <w:pPr>
        <w:rPr>
          <w:rFonts w:ascii="Arial" w:eastAsia="Arial" w:hAnsi="Arial" w:cs="Arial"/>
          <w:color w:val="000000"/>
          <w:sz w:val="28"/>
          <w:szCs w:val="28"/>
        </w:rPr>
      </w:pPr>
    </w:p>
    <w:p w:rsidR="00D652C9" w:rsidRDefault="00D652C9">
      <w:pPr>
        <w:rPr>
          <w:rFonts w:ascii="Arial" w:eastAsia="Arial" w:hAnsi="Arial" w:cs="Arial"/>
          <w:color w:val="000000"/>
          <w:sz w:val="28"/>
          <w:szCs w:val="28"/>
        </w:rPr>
      </w:pPr>
    </w:p>
    <w:p w:rsidR="00D652C9" w:rsidRDefault="00D652C9">
      <w:pPr>
        <w:rPr>
          <w:rFonts w:ascii="Arial" w:eastAsia="Arial" w:hAnsi="Arial" w:cs="Arial"/>
          <w:color w:val="000000"/>
          <w:sz w:val="28"/>
          <w:szCs w:val="28"/>
        </w:rPr>
      </w:pPr>
    </w:p>
    <w:p w:rsidR="00D652C9" w:rsidRDefault="00D652C9">
      <w:pPr>
        <w:rPr>
          <w:rFonts w:ascii="Arial" w:eastAsia="Arial" w:hAnsi="Arial" w:cs="Arial"/>
          <w:color w:val="000000"/>
          <w:sz w:val="28"/>
          <w:szCs w:val="28"/>
        </w:rPr>
      </w:pPr>
    </w:p>
    <w:p w:rsidR="00D652C9" w:rsidRDefault="008C12D9">
      <w:r>
        <w:rPr>
          <w:rFonts w:ascii="Arial" w:eastAsia="Arial" w:hAnsi="Arial" w:cs="Arial"/>
          <w:color w:val="000000"/>
          <w:sz w:val="28"/>
          <w:szCs w:val="28"/>
        </w:rPr>
        <w:lastRenderedPageBreak/>
        <w:br/>
      </w:r>
    </w:p>
    <w:p w:rsidR="00D652C9" w:rsidRDefault="008C12D9">
      <w:pPr>
        <w:numPr>
          <w:ilvl w:val="0"/>
          <w:numId w:val="9"/>
        </w:numPr>
        <w:jc w:val="both"/>
      </w:pPr>
      <w:r>
        <w:rPr>
          <w:rFonts w:ascii="Arial" w:eastAsia="Arial" w:hAnsi="Arial" w:cs="Arial"/>
          <w:b/>
          <w:color w:val="000000"/>
          <w:sz w:val="28"/>
          <w:szCs w:val="28"/>
        </w:rPr>
        <w:t>Contenidos exigibles para una evaluación positiva de la materia, área o módulo</w:t>
      </w:r>
    </w:p>
    <w:p w:rsidR="00D652C9" w:rsidRDefault="008C12D9">
      <w:pPr>
        <w:jc w:val="both"/>
      </w:pPr>
      <w:r>
        <w:rPr>
          <w:color w:val="000000"/>
        </w:rPr>
        <w:br/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Los contenidos mínimos para alcanzar los objetivos del área son los siguientes</w:t>
      </w:r>
      <w:r>
        <w:rPr>
          <w:color w:val="000000"/>
        </w:rPr>
        <w:t>: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1.- Construcción de textos respetando las características de cohesión, coherencia y adecuación.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2.- Identificación de la idea principal y de las ideas secundarias de un texto.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3.- Conocimiento y aplicación de las reglas ortográficas.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4.- Producción de textos orales  y escritos de tipología diversa: debates, exposiciones, argumentaciones.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5.- Ampliación y precisión en el uso del vocabulario en general y el relacionado con el área en particular.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6.- Análisis morfosintáctico de la oración simple y compuesta.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7.- Conocimiento y valoración positiva de la situación lingüística de España en la actualidad y de su evolución histórica.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8.- Comprensión y valoración del lenguaje verbal y no verbal. Conocimiento de las características del signo lingüístico y de las funciones del lenguaje.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9.- Caracterización de textos expositivos y argumentativos.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10.-Construcción ordenada de textos descriptivos, narrativos, dialogados, argumentativos y expositivos.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11.-Adecuación de los distintos registros idiomáticos a las necesidades prácticas de la comunicación.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12.- Conocimiento y diferenciación de las relaciones semánticas de las palabras: polisemia, monosemia, homonimia,  sinonimia, antonimia etc.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13.- Conocimiento  de la formación del léxico castellano.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14.-Conocimiento y valoración de la literatura española de los siglos XIX y XX, en relación con el contexto histórico y social.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15.-Identificación de las características, autores y obras más representativos de la literatura de estos siglos.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16.-Resolver comentarios de texto.</w:t>
      </w:r>
    </w:p>
    <w:p w:rsidR="00D652C9" w:rsidRDefault="008C12D9">
      <w:pPr>
        <w:jc w:val="both"/>
      </w:pPr>
      <w:r>
        <w:rPr>
          <w:rFonts w:ascii="Arial" w:eastAsia="Arial" w:hAnsi="Arial" w:cs="Arial"/>
          <w:color w:val="000000"/>
        </w:rPr>
        <w:t>17.-Lectura de las obras literarias completas  propuestas para el curso.</w:t>
      </w: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D652C9">
      <w:pPr>
        <w:rPr>
          <w:color w:val="000000"/>
        </w:rPr>
      </w:pPr>
    </w:p>
    <w:p w:rsidR="00D652C9" w:rsidRDefault="008C12D9">
      <w:r>
        <w:rPr>
          <w:color w:val="000000"/>
        </w:rPr>
        <w:br/>
      </w:r>
    </w:p>
    <w:p w:rsidR="00D652C9" w:rsidRDefault="008C12D9">
      <w:pPr>
        <w:numPr>
          <w:ilvl w:val="0"/>
          <w:numId w:val="9"/>
        </w:num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Procedimientos e instrumentos de evaluación, junto con los criterios de calificación aplicables.</w:t>
      </w:r>
    </w:p>
    <w:p w:rsidR="00D652C9" w:rsidRDefault="00D652C9"/>
    <w:p w:rsidR="00D652C9" w:rsidRDefault="008C12D9">
      <w:pPr>
        <w:numPr>
          <w:ilvl w:val="1"/>
          <w:numId w:val="4"/>
        </w:numPr>
        <w:jc w:val="both"/>
      </w:pPr>
      <w:r>
        <w:rPr>
          <w:rFonts w:ascii="Arial" w:eastAsia="Arial" w:hAnsi="Arial" w:cs="Arial"/>
          <w:b/>
          <w:color w:val="000000"/>
        </w:rPr>
        <w:t>Lectura:</w:t>
      </w:r>
      <w:r>
        <w:rPr>
          <w:rFonts w:ascii="Arial" w:eastAsia="Arial" w:hAnsi="Arial" w:cs="Arial"/>
          <w:color w:val="000000"/>
        </w:rPr>
        <w:t>10%</w:t>
      </w:r>
    </w:p>
    <w:p w:rsidR="00D652C9" w:rsidRDefault="008C12D9">
      <w:pPr>
        <w:numPr>
          <w:ilvl w:val="1"/>
          <w:numId w:val="5"/>
        </w:numPr>
        <w:jc w:val="both"/>
      </w:pPr>
      <w:r>
        <w:rPr>
          <w:rFonts w:ascii="Arial" w:eastAsia="Arial" w:hAnsi="Arial" w:cs="Arial"/>
          <w:b/>
          <w:color w:val="000000"/>
        </w:rPr>
        <w:t>Actividades de clase</w:t>
      </w:r>
      <w:r>
        <w:rPr>
          <w:rFonts w:ascii="Arial" w:eastAsia="Arial" w:hAnsi="Arial" w:cs="Arial"/>
          <w:color w:val="000000"/>
        </w:rPr>
        <w:t>: 20%</w:t>
      </w:r>
    </w:p>
    <w:p w:rsidR="00D652C9" w:rsidRPr="00024E48" w:rsidRDefault="008C12D9">
      <w:pPr>
        <w:numPr>
          <w:ilvl w:val="1"/>
          <w:numId w:val="5"/>
        </w:numPr>
        <w:jc w:val="both"/>
      </w:pPr>
      <w:r>
        <w:rPr>
          <w:rFonts w:ascii="Arial" w:eastAsia="Arial" w:hAnsi="Arial" w:cs="Arial"/>
          <w:b/>
          <w:color w:val="000000"/>
        </w:rPr>
        <w:t>Pruebas objetivas</w:t>
      </w:r>
      <w:r>
        <w:rPr>
          <w:rFonts w:ascii="Arial" w:eastAsia="Arial" w:hAnsi="Arial" w:cs="Arial"/>
          <w:color w:val="000000"/>
        </w:rPr>
        <w:t xml:space="preserve">: </w:t>
      </w:r>
      <w:r w:rsidR="00024E48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>0%</w:t>
      </w:r>
    </w:p>
    <w:p w:rsidR="00024E48" w:rsidRDefault="00024E48">
      <w:pPr>
        <w:numPr>
          <w:ilvl w:val="1"/>
          <w:numId w:val="5"/>
        </w:numPr>
        <w:jc w:val="both"/>
      </w:pPr>
      <w:r>
        <w:rPr>
          <w:rFonts w:ascii="Arial" w:eastAsia="Arial" w:hAnsi="Arial" w:cs="Arial"/>
          <w:b/>
          <w:color w:val="000000"/>
        </w:rPr>
        <w:t>Oralidad</w:t>
      </w:r>
      <w:r w:rsidRPr="00024E48">
        <w:t>:</w:t>
      </w:r>
      <w:r>
        <w:t xml:space="preserve"> 10%</w:t>
      </w:r>
    </w:p>
    <w:p w:rsidR="00D652C9" w:rsidRDefault="00D652C9"/>
    <w:p w:rsidR="00D652C9" w:rsidRDefault="008C12D9">
      <w:r>
        <w:rPr>
          <w:rFonts w:ascii="Arial" w:eastAsia="Arial" w:hAnsi="Arial" w:cs="Arial"/>
          <w:color w:val="000000"/>
        </w:rPr>
        <w:t>Tenemos en cuenta los siguientes criterios ortográficos:</w:t>
      </w:r>
    </w:p>
    <w:p w:rsidR="00D652C9" w:rsidRDefault="00D652C9"/>
    <w:p w:rsidR="00D652C9" w:rsidRDefault="008C12D9">
      <w:pPr>
        <w:numPr>
          <w:ilvl w:val="1"/>
          <w:numId w:val="1"/>
        </w:numPr>
        <w:rPr>
          <w:b/>
        </w:rPr>
      </w:pPr>
      <w:r>
        <w:rPr>
          <w:rFonts w:ascii="Arial" w:eastAsia="Arial" w:hAnsi="Arial" w:cs="Arial"/>
          <w:b/>
          <w:color w:val="000000"/>
        </w:rPr>
        <w:t>-0,25 falta de grafía.</w:t>
      </w:r>
    </w:p>
    <w:p w:rsidR="00D652C9" w:rsidRDefault="008C12D9">
      <w:pPr>
        <w:numPr>
          <w:ilvl w:val="1"/>
          <w:numId w:val="2"/>
        </w:numPr>
        <w:rPr>
          <w:b/>
        </w:rPr>
      </w:pPr>
      <w:r>
        <w:rPr>
          <w:rFonts w:ascii="Arial" w:eastAsia="Arial" w:hAnsi="Arial" w:cs="Arial"/>
          <w:b/>
          <w:color w:val="000000"/>
        </w:rPr>
        <w:t>-0,10 falta de tilde.</w:t>
      </w:r>
    </w:p>
    <w:p w:rsidR="00D652C9" w:rsidRDefault="008C12D9">
      <w:pPr>
        <w:numPr>
          <w:ilvl w:val="1"/>
          <w:numId w:val="3"/>
        </w:numPr>
        <w:rPr>
          <w:b/>
        </w:rPr>
      </w:pPr>
      <w:r>
        <w:rPr>
          <w:rFonts w:ascii="Arial" w:eastAsia="Arial" w:hAnsi="Arial" w:cs="Arial"/>
          <w:b/>
          <w:color w:val="000000"/>
        </w:rPr>
        <w:t>+0,5 si no hay faltas de ortografía.</w:t>
      </w:r>
    </w:p>
    <w:p w:rsidR="00D652C9" w:rsidRDefault="00D652C9"/>
    <w:p w:rsidR="00D652C9" w:rsidRDefault="008C12D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calificación final o global de la asignatura en junio será, con carácter general, aquella que se obtenga teniendo en cuenta la ponderación de la calificación de la primera evaluación en un 20%; la segunda evaluación en un 30% y los resultados de las competencias e instrumentos del último trimestre, en un 50%.</w:t>
      </w:r>
    </w:p>
    <w:p w:rsidR="00D652C9" w:rsidRDefault="00D652C9">
      <w:pPr>
        <w:rPr>
          <w:rFonts w:ascii="Arial" w:eastAsia="Arial" w:hAnsi="Arial" w:cs="Arial"/>
          <w:color w:val="000000"/>
        </w:rPr>
      </w:pPr>
    </w:p>
    <w:p w:rsidR="00D652C9" w:rsidRDefault="00D652C9">
      <w:pPr>
        <w:jc w:val="both"/>
        <w:rPr>
          <w:rFonts w:ascii="Arial" w:eastAsia="Arial" w:hAnsi="Arial" w:cs="Arial"/>
          <w:b/>
          <w:color w:val="000000"/>
        </w:rPr>
      </w:pPr>
    </w:p>
    <w:p w:rsidR="00D652C9" w:rsidRDefault="008C12D9">
      <w:pPr>
        <w:numPr>
          <w:ilvl w:val="0"/>
          <w:numId w:val="9"/>
        </w:num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PROCEDIMIENTOS DE RECUPERACIÓN PARA LOS ALUMNOS QUE HAN </w:t>
      </w:r>
    </w:p>
    <w:p w:rsidR="00D652C9" w:rsidRDefault="008C12D9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SUSPENDIDO UNA O VARIAS EVALUACIONES.</w:t>
      </w:r>
    </w:p>
    <w:p w:rsidR="00D652C9" w:rsidRDefault="00D652C9">
      <w:pPr>
        <w:jc w:val="both"/>
        <w:rPr>
          <w:rFonts w:ascii="Arial" w:eastAsia="Arial" w:hAnsi="Arial" w:cs="Arial"/>
          <w:color w:val="000000"/>
        </w:rPr>
      </w:pPr>
    </w:p>
    <w:p w:rsidR="00D652C9" w:rsidRDefault="008C12D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se realizarán exámenes específicos de recuperación de las diferentes evaluaciones del curso ya que se evalúa el proceso y el resultado final alcanzado. Solo cuando el profesor considere que el resultado de un examen es poco satisfactorio y no se corresponde con el nivel del grupo se podría repetir o aplicar algún mecanismo de recuperación de los contenidos evaluados.</w:t>
      </w:r>
    </w:p>
    <w:p w:rsidR="00D652C9" w:rsidRDefault="00D652C9">
      <w:pPr>
        <w:jc w:val="both"/>
      </w:pPr>
    </w:p>
    <w:p w:rsidR="00D652C9" w:rsidRDefault="008C12D9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Entendemos que cada alumno ha de recuperar aquello en lo que no ha logrado los objetivos propuestos, de modo que: </w:t>
      </w:r>
    </w:p>
    <w:p w:rsidR="00D652C9" w:rsidRDefault="00D652C9">
      <w:pPr>
        <w:jc w:val="both"/>
      </w:pPr>
    </w:p>
    <w:p w:rsidR="00D652C9" w:rsidRDefault="008C12D9">
      <w:pPr>
        <w:numPr>
          <w:ilvl w:val="2"/>
          <w:numId w:val="6"/>
        </w:numPr>
        <w:jc w:val="both"/>
      </w:pPr>
      <w:r>
        <w:rPr>
          <w:rFonts w:ascii="Arial" w:eastAsia="Arial" w:hAnsi="Arial" w:cs="Arial"/>
          <w:color w:val="000000"/>
        </w:rPr>
        <w:t>Deberá rectificar su actitud si ahí está su dificultad.</w:t>
      </w:r>
    </w:p>
    <w:p w:rsidR="00D652C9" w:rsidRDefault="008C12D9">
      <w:pPr>
        <w:numPr>
          <w:ilvl w:val="2"/>
          <w:numId w:val="7"/>
        </w:numPr>
        <w:jc w:val="both"/>
      </w:pPr>
      <w:r>
        <w:rPr>
          <w:rFonts w:ascii="Arial" w:eastAsia="Arial" w:hAnsi="Arial" w:cs="Arial"/>
          <w:color w:val="000000"/>
        </w:rPr>
        <w:t>Deberá hacer o rectificar aquellos trabajos que no haya hecho en su momento o haya hecho de modo no satisfactorio.</w:t>
      </w:r>
    </w:p>
    <w:p w:rsidR="00D652C9" w:rsidRDefault="008C12D9">
      <w:pPr>
        <w:numPr>
          <w:ilvl w:val="2"/>
          <w:numId w:val="8"/>
        </w:numPr>
        <w:jc w:val="both"/>
      </w:pPr>
      <w:r>
        <w:rPr>
          <w:rFonts w:ascii="Arial" w:eastAsia="Arial" w:hAnsi="Arial" w:cs="Arial"/>
          <w:color w:val="000000"/>
        </w:rPr>
        <w:t>Deberá volver a estudiar los contenidos conceptuales o procedimentales si esa es su insuficiencia.</w:t>
      </w:r>
    </w:p>
    <w:p w:rsidR="00D652C9" w:rsidRDefault="008C12D9">
      <w:r>
        <w:rPr>
          <w:color w:val="000000"/>
        </w:rPr>
        <w:br/>
      </w:r>
    </w:p>
    <w:p w:rsidR="00D652C9" w:rsidRDefault="00D652C9"/>
    <w:p w:rsidR="00D652C9" w:rsidRDefault="00D652C9"/>
    <w:p w:rsidR="00D652C9" w:rsidRDefault="00D652C9"/>
    <w:p w:rsidR="00D652C9" w:rsidRDefault="00D652C9"/>
    <w:p w:rsidR="00D652C9" w:rsidRDefault="00D652C9"/>
    <w:p w:rsidR="00D652C9" w:rsidRDefault="00D652C9"/>
    <w:p w:rsidR="00D652C9" w:rsidRDefault="00D652C9"/>
    <w:p w:rsidR="00D652C9" w:rsidRDefault="00D652C9"/>
    <w:p w:rsidR="00D652C9" w:rsidRDefault="00024E48">
      <w:pPr>
        <w:numPr>
          <w:ilvl w:val="0"/>
          <w:numId w:val="9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MEDIDAS DE APOYO</w:t>
      </w:r>
      <w:r w:rsidR="008C12D9">
        <w:rPr>
          <w:rFonts w:ascii="Arial" w:eastAsia="Arial" w:hAnsi="Arial" w:cs="Arial"/>
          <w:b/>
        </w:rPr>
        <w:t xml:space="preserve"> Y/O REFUERZO EDUCATIVO A LO LARGO DEL CURSO ACADÉMICO.</w:t>
      </w:r>
    </w:p>
    <w:p w:rsidR="00D652C9" w:rsidRDefault="00D652C9">
      <w:pPr>
        <w:jc w:val="both"/>
        <w:rPr>
          <w:rFonts w:ascii="Arial" w:eastAsia="Arial" w:hAnsi="Arial" w:cs="Arial"/>
          <w:b/>
          <w:color w:val="FF0000"/>
        </w:rPr>
      </w:pPr>
    </w:p>
    <w:p w:rsidR="00D652C9" w:rsidRDefault="00D652C9">
      <w:pPr>
        <w:jc w:val="both"/>
        <w:rPr>
          <w:rFonts w:ascii="Arial" w:eastAsia="Arial" w:hAnsi="Arial" w:cs="Arial"/>
          <w:b/>
          <w:color w:val="FF0000"/>
        </w:rPr>
      </w:pPr>
      <w:bookmarkStart w:id="0" w:name="_heading=h.gjdgxs" w:colFirst="0" w:colLast="0"/>
      <w:bookmarkEnd w:id="0"/>
    </w:p>
    <w:p w:rsidR="00024E48" w:rsidRPr="001B3E7F" w:rsidRDefault="00024E48" w:rsidP="001B3E7F">
      <w:pPr>
        <w:jc w:val="both"/>
        <w:rPr>
          <w:rFonts w:ascii="Arial" w:eastAsia="Arial" w:hAnsi="Arial" w:cs="Arial"/>
          <w:color w:val="00000A"/>
        </w:rPr>
      </w:pPr>
      <w:r w:rsidRPr="001B3E7F">
        <w:rPr>
          <w:rFonts w:ascii="Arial" w:eastAsia="Arial" w:hAnsi="Arial" w:cs="Arial"/>
          <w:color w:val="00000A"/>
        </w:rPr>
        <w:t xml:space="preserve">En el caso de que un alumno se encuentre en </w:t>
      </w:r>
      <w:r w:rsidR="00814077" w:rsidRPr="001B3E7F">
        <w:rPr>
          <w:rFonts w:ascii="Arial" w:eastAsia="Arial" w:hAnsi="Arial" w:cs="Arial"/>
          <w:color w:val="00000A"/>
        </w:rPr>
        <w:t>4</w:t>
      </w:r>
      <w:r w:rsidRPr="001B3E7F">
        <w:rPr>
          <w:rFonts w:ascii="Arial" w:eastAsia="Arial" w:hAnsi="Arial" w:cs="Arial"/>
          <w:color w:val="00000A"/>
        </w:rPr>
        <w:t xml:space="preserve">º curso de ESO pero haya promocionado con la materia pendiente, podrá aprobar la asignatura de </w:t>
      </w:r>
      <w:r w:rsidR="00814077" w:rsidRPr="001B3E7F">
        <w:rPr>
          <w:rFonts w:ascii="Arial" w:eastAsia="Arial" w:hAnsi="Arial" w:cs="Arial"/>
          <w:color w:val="00000A"/>
        </w:rPr>
        <w:t>3º</w:t>
      </w:r>
      <w:r w:rsidRPr="001B3E7F">
        <w:rPr>
          <w:rFonts w:ascii="Arial" w:eastAsia="Arial" w:hAnsi="Arial" w:cs="Arial"/>
          <w:color w:val="00000A"/>
        </w:rPr>
        <w:t xml:space="preserve"> curso de la siguiente manera:</w:t>
      </w:r>
    </w:p>
    <w:p w:rsidR="00024E48" w:rsidRPr="001B3E7F" w:rsidRDefault="00024E48" w:rsidP="001B3E7F">
      <w:pPr>
        <w:numPr>
          <w:ilvl w:val="2"/>
          <w:numId w:val="7"/>
        </w:numPr>
        <w:jc w:val="both"/>
        <w:rPr>
          <w:rFonts w:ascii="Arial" w:eastAsia="Arial" w:hAnsi="Arial" w:cs="Arial"/>
          <w:color w:val="000000"/>
        </w:rPr>
      </w:pPr>
      <w:r w:rsidRPr="001B3E7F">
        <w:rPr>
          <w:rFonts w:ascii="Arial" w:eastAsia="Arial" w:hAnsi="Arial" w:cs="Arial"/>
          <w:color w:val="000000"/>
        </w:rPr>
        <w:t>La superación de la Primera y Segunda evaluación del curso actual supondrá un 60% de la nota.</w:t>
      </w:r>
    </w:p>
    <w:p w:rsidR="00024E48" w:rsidRPr="001B3E7F" w:rsidRDefault="00024E48" w:rsidP="001B3E7F">
      <w:pPr>
        <w:numPr>
          <w:ilvl w:val="2"/>
          <w:numId w:val="7"/>
        </w:numPr>
        <w:jc w:val="both"/>
        <w:rPr>
          <w:rFonts w:ascii="Arial" w:eastAsia="Arial" w:hAnsi="Arial" w:cs="Arial"/>
          <w:color w:val="000000"/>
        </w:rPr>
      </w:pPr>
      <w:r w:rsidRPr="001B3E7F">
        <w:rPr>
          <w:rFonts w:ascii="Arial" w:eastAsia="Arial" w:hAnsi="Arial" w:cs="Arial"/>
          <w:color w:val="000000"/>
        </w:rPr>
        <w:t xml:space="preserve">La entrega en mano en la fecha indicada a su profesor de referencia del Cuadernillo de Actividades de recuperación colgado en el Aula Virtual del Departamento se valorará con un 40% de la nota. </w:t>
      </w:r>
    </w:p>
    <w:p w:rsidR="00024E48" w:rsidRPr="001B3E7F" w:rsidRDefault="00024E48" w:rsidP="001B3E7F">
      <w:pPr>
        <w:numPr>
          <w:ilvl w:val="2"/>
          <w:numId w:val="7"/>
        </w:numPr>
        <w:jc w:val="both"/>
        <w:rPr>
          <w:rFonts w:ascii="Arial" w:eastAsia="Arial" w:hAnsi="Arial" w:cs="Arial"/>
          <w:color w:val="000000"/>
        </w:rPr>
      </w:pPr>
      <w:r w:rsidRPr="001B3E7F">
        <w:rPr>
          <w:rFonts w:ascii="Arial" w:eastAsia="Arial" w:hAnsi="Arial" w:cs="Arial"/>
          <w:color w:val="000000"/>
        </w:rPr>
        <w:t>Si este caso no se diera, el alumno pasaría a realizar una prueba escrita durante el mes de mayo, con la que se asegure que adquieren los conocimientos y competencias básicas para considerar que tiene dominio de la materia.</w:t>
      </w:r>
    </w:p>
    <w:p w:rsidR="00D652C9" w:rsidRDefault="00D652C9">
      <w:pPr>
        <w:jc w:val="both"/>
        <w:rPr>
          <w:rFonts w:ascii="Arial" w:eastAsia="Arial" w:hAnsi="Arial" w:cs="Arial"/>
          <w:b/>
        </w:rPr>
      </w:pPr>
    </w:p>
    <w:p w:rsidR="00D652C9" w:rsidRDefault="008C12D9">
      <w:pPr>
        <w:jc w:val="both"/>
        <w:rPr>
          <w:color w:val="FF0000"/>
        </w:rPr>
      </w:pPr>
      <w:r>
        <w:rPr>
          <w:rFonts w:ascii="Arial" w:eastAsia="Arial" w:hAnsi="Arial" w:cs="Arial"/>
          <w:b/>
          <w:color w:val="FF0000"/>
        </w:rPr>
        <w:br/>
      </w:r>
    </w:p>
    <w:p w:rsidR="00D652C9" w:rsidRDefault="00D652C9"/>
    <w:p w:rsidR="00D652C9" w:rsidRDefault="008C12D9">
      <w:r>
        <w:rPr>
          <w:color w:val="000000"/>
        </w:rPr>
        <w:br/>
      </w:r>
    </w:p>
    <w:p w:rsidR="00D652C9" w:rsidRDefault="00D652C9"/>
    <w:sectPr w:rsidR="00D652C9" w:rsidSect="00D652C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37" w:rsidRDefault="001E2837" w:rsidP="00D652C9">
      <w:r>
        <w:separator/>
      </w:r>
    </w:p>
  </w:endnote>
  <w:endnote w:type="continuationSeparator" w:id="1">
    <w:p w:rsidR="001E2837" w:rsidRDefault="001E2837" w:rsidP="00D6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Alber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C9" w:rsidRDefault="008C12D9">
    <w:r>
      <w:t>Pag.</w:t>
    </w:r>
  </w:p>
  <w:p w:rsidR="00D652C9" w:rsidRDefault="00D652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37" w:rsidRDefault="001E2837" w:rsidP="00D652C9">
      <w:r>
        <w:separator/>
      </w:r>
    </w:p>
  </w:footnote>
  <w:footnote w:type="continuationSeparator" w:id="1">
    <w:p w:rsidR="001E2837" w:rsidRDefault="001E2837" w:rsidP="00D65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656"/>
    <w:multiLevelType w:val="multilevel"/>
    <w:tmpl w:val="D488E1DC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D2600B"/>
    <w:multiLevelType w:val="hybridMultilevel"/>
    <w:tmpl w:val="75CCB32A"/>
    <w:lvl w:ilvl="0" w:tplc="08F872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06C83"/>
    <w:multiLevelType w:val="multilevel"/>
    <w:tmpl w:val="12E66540"/>
    <w:lvl w:ilvl="0"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95D371F"/>
    <w:multiLevelType w:val="multilevel"/>
    <w:tmpl w:val="A4D03252"/>
    <w:lvl w:ilvl="0"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C3777A"/>
    <w:multiLevelType w:val="multilevel"/>
    <w:tmpl w:val="84C06400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6B879DF"/>
    <w:multiLevelType w:val="multilevel"/>
    <w:tmpl w:val="8688775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36774"/>
    <w:multiLevelType w:val="multilevel"/>
    <w:tmpl w:val="1320124A"/>
    <w:lvl w:ilvl="0"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D1702DC"/>
    <w:multiLevelType w:val="multilevel"/>
    <w:tmpl w:val="BD6EE060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13E1D43"/>
    <w:multiLevelType w:val="multilevel"/>
    <w:tmpl w:val="ABC2A3CC"/>
    <w:lvl w:ilvl="0"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9DE14CB"/>
    <w:multiLevelType w:val="multilevel"/>
    <w:tmpl w:val="CAA22EA6"/>
    <w:lvl w:ilvl="0"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2C9"/>
    <w:rsid w:val="00014C0C"/>
    <w:rsid w:val="00024E48"/>
    <w:rsid w:val="001B3E7F"/>
    <w:rsid w:val="001E2837"/>
    <w:rsid w:val="006E23F3"/>
    <w:rsid w:val="00814077"/>
    <w:rsid w:val="008C12D9"/>
    <w:rsid w:val="00D652C9"/>
    <w:rsid w:val="00F8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06"/>
    <w:pPr>
      <w:suppressAutoHyphens/>
    </w:pPr>
    <w:rPr>
      <w:kern w:val="1"/>
      <w:lang w:val="en-US" w:eastAsia="en-US"/>
    </w:rPr>
  </w:style>
  <w:style w:type="paragraph" w:styleId="Ttulo1">
    <w:name w:val="heading 1"/>
    <w:basedOn w:val="normal0"/>
    <w:next w:val="normal0"/>
    <w:rsid w:val="00D652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652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652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652C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D652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652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652C9"/>
  </w:style>
  <w:style w:type="table" w:customStyle="1" w:styleId="TableNormal">
    <w:name w:val="Table Normal"/>
    <w:rsid w:val="00D652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652C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sid w:val="001A4706"/>
  </w:style>
  <w:style w:type="character" w:customStyle="1" w:styleId="WW-Absatz-Standardschriftart">
    <w:name w:val="WW-Absatz-Standardschriftart"/>
    <w:rsid w:val="001A4706"/>
  </w:style>
  <w:style w:type="character" w:customStyle="1" w:styleId="WW-Absatz-Standardschriftart1">
    <w:name w:val="WW-Absatz-Standardschriftart1"/>
    <w:rsid w:val="001A4706"/>
  </w:style>
  <w:style w:type="paragraph" w:customStyle="1" w:styleId="Heading">
    <w:name w:val="Heading"/>
    <w:basedOn w:val="Normal"/>
    <w:next w:val="Textoindependiente"/>
    <w:rsid w:val="001A470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1A4706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425B3"/>
    <w:rPr>
      <w:kern w:val="1"/>
      <w:sz w:val="24"/>
      <w:szCs w:val="24"/>
    </w:rPr>
  </w:style>
  <w:style w:type="paragraph" w:styleId="Lista">
    <w:name w:val="List"/>
    <w:basedOn w:val="Textoindependiente"/>
    <w:uiPriority w:val="99"/>
    <w:semiHidden/>
    <w:rsid w:val="001A4706"/>
    <w:rPr>
      <w:rFonts w:cs="Tahoma"/>
    </w:rPr>
  </w:style>
  <w:style w:type="paragraph" w:styleId="Epgrafe">
    <w:name w:val="caption"/>
    <w:basedOn w:val="Normal"/>
    <w:uiPriority w:val="35"/>
    <w:qFormat/>
    <w:rsid w:val="001A470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4706"/>
    <w:pPr>
      <w:suppressLineNumbers/>
    </w:pPr>
    <w:rPr>
      <w:rFonts w:cs="Tahoma"/>
    </w:rPr>
  </w:style>
  <w:style w:type="paragraph" w:styleId="Subttulo">
    <w:name w:val="Subtitle"/>
    <w:basedOn w:val="Normal"/>
    <w:next w:val="Normal"/>
    <w:rsid w:val="00D652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24E4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E4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RXAuBmvo+tmKBrvJN5qkUfftQ==">CgMxLjAyCGguZ2pkZ3hzOAByITF0X0VaSV9ZeHd1c1I0SjdLQmlOZktQcUUyaDJpQi1tWg==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Bernaldo</dc:creator>
  <cp:lastModifiedBy>pc01</cp:lastModifiedBy>
  <cp:revision>4</cp:revision>
  <dcterms:created xsi:type="dcterms:W3CDTF">2025-09-25T07:38:00Z</dcterms:created>
  <dcterms:modified xsi:type="dcterms:W3CDTF">2025-10-31T09:46:00Z</dcterms:modified>
</cp:coreProperties>
</file>