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3C7" w:rsidRDefault="00C87D0A" w:rsidP="007E53C7">
      <w:pPr>
        <w:rPr>
          <w:sz w:val="24"/>
          <w:szCs w:val="24"/>
        </w:rPr>
      </w:pPr>
      <w:r w:rsidRPr="00C87D0A">
        <w:rPr>
          <w:noProof/>
          <w:sz w:val="24"/>
          <w:szCs w:val="24"/>
          <w:lang w:eastAsia="es-ES"/>
        </w:rPr>
        <w:drawing>
          <wp:inline distT="0" distB="0" distL="0" distR="0">
            <wp:extent cx="1265040" cy="464760"/>
            <wp:effectExtent l="0" t="0" r="0" b="0"/>
            <wp:docPr id="1" name="Imagen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1265040" cy="464760"/>
                    </a:xfrm>
                    <a:prstGeom prst="rect">
                      <a:avLst/>
                    </a:prstGeom>
                    <a:noFill/>
                    <a:ln>
                      <a:noFill/>
                      <a:prstDash/>
                    </a:ln>
                  </pic:spPr>
                </pic:pic>
              </a:graphicData>
            </a:graphic>
          </wp:inline>
        </w:drawing>
      </w:r>
    </w:p>
    <w:p w:rsidR="007E53C7" w:rsidRPr="0039764C" w:rsidRDefault="000359DF" w:rsidP="007E53C7">
      <w:pPr>
        <w:jc w:val="center"/>
        <w:rPr>
          <w:rFonts w:cstheme="minorHAnsi"/>
          <w:b/>
          <w:sz w:val="32"/>
          <w:szCs w:val="32"/>
        </w:rPr>
      </w:pPr>
      <w:r w:rsidRPr="0039764C">
        <w:rPr>
          <w:rFonts w:cstheme="minorHAnsi"/>
          <w:b/>
          <w:sz w:val="32"/>
          <w:szCs w:val="32"/>
        </w:rPr>
        <w:t>2</w:t>
      </w:r>
      <w:r w:rsidR="007E53C7" w:rsidRPr="0039764C">
        <w:rPr>
          <w:rFonts w:cstheme="minorHAnsi"/>
          <w:b/>
          <w:sz w:val="32"/>
          <w:szCs w:val="32"/>
        </w:rPr>
        <w:t>º ESO</w:t>
      </w:r>
      <w:r w:rsidR="00C87D0A">
        <w:rPr>
          <w:rFonts w:cstheme="minorHAnsi"/>
          <w:b/>
          <w:sz w:val="32"/>
          <w:szCs w:val="32"/>
        </w:rPr>
        <w:t xml:space="preserve"> - FRANCÉS </w:t>
      </w:r>
    </w:p>
    <w:p w:rsidR="006562C4" w:rsidRPr="00B131DF" w:rsidRDefault="006562C4" w:rsidP="006562C4">
      <w:pPr>
        <w:pStyle w:val="Ttulo2"/>
        <w:spacing w:line="276" w:lineRule="auto"/>
        <w:jc w:val="both"/>
        <w:rPr>
          <w:rFonts w:asciiTheme="minorHAnsi" w:hAnsiTheme="minorHAnsi" w:cstheme="minorHAnsi"/>
          <w:b/>
          <w:bCs/>
          <w:sz w:val="24"/>
          <w:szCs w:val="24"/>
          <w:lang w:val="es-ES_tradnl"/>
        </w:rPr>
      </w:pPr>
      <w:r w:rsidRPr="00B131DF">
        <w:rPr>
          <w:rFonts w:asciiTheme="minorHAnsi" w:hAnsiTheme="minorHAnsi" w:cstheme="minorHAnsi"/>
          <w:b/>
          <w:bCs/>
          <w:sz w:val="24"/>
          <w:szCs w:val="24"/>
          <w:lang w:val="es-ES_tradnl"/>
        </w:rPr>
        <w:t>CRITERIOS DE EVALUACIÓN</w:t>
      </w:r>
    </w:p>
    <w:p w:rsidR="006562C4" w:rsidRPr="00B131DF" w:rsidRDefault="006562C4" w:rsidP="006562C4">
      <w:pPr>
        <w:pStyle w:val="Standard"/>
        <w:spacing w:line="276" w:lineRule="auto"/>
        <w:jc w:val="both"/>
        <w:rPr>
          <w:rFonts w:asciiTheme="minorHAnsi" w:hAnsiTheme="minorHAnsi" w:cstheme="minorHAnsi"/>
          <w:lang w:val="es-ES_tradnl"/>
        </w:rPr>
      </w:pPr>
      <w:r w:rsidRPr="00B131DF">
        <w:rPr>
          <w:rFonts w:asciiTheme="minorHAnsi" w:hAnsiTheme="minorHAnsi" w:cstheme="minorHAnsi"/>
          <w:lang w:val="es-ES_tradnl"/>
        </w:rPr>
        <w:t>Los criterios de evaluación del área determinan el grado de adquisición por parte del alumnado de las competencias específicas de la materia de segunda lengua extranjera en la Educación Secundaria, por lo que se presentan vinculados a ellas.</w:t>
      </w:r>
    </w:p>
    <w:p w:rsidR="006562C4" w:rsidRPr="00B131DF" w:rsidRDefault="006562C4" w:rsidP="006562C4">
      <w:pPr>
        <w:pStyle w:val="Standard"/>
        <w:spacing w:before="120" w:after="160" w:line="276" w:lineRule="auto"/>
        <w:jc w:val="both"/>
        <w:rPr>
          <w:rFonts w:asciiTheme="minorHAnsi" w:hAnsiTheme="minorHAnsi" w:cstheme="minorHAnsi"/>
          <w:lang w:val="es-ES_tradnl"/>
        </w:rPr>
      </w:pPr>
      <w:r w:rsidRPr="00B131DF">
        <w:rPr>
          <w:rFonts w:asciiTheme="minorHAnsi" w:hAnsiTheme="minorHAnsi" w:cstheme="minorHAnsi"/>
          <w:lang w:val="es-ES_tradnl"/>
        </w:rPr>
        <w:t>Para el primer ciclo de Educación Secundaria en el área de segunda lengua extranjera, los criterios de evaluación son:</w:t>
      </w:r>
    </w:p>
    <w:tbl>
      <w:tblPr>
        <w:tblW w:w="8494" w:type="dxa"/>
        <w:tblInd w:w="-103" w:type="dxa"/>
        <w:tblLayout w:type="fixed"/>
        <w:tblCellMar>
          <w:left w:w="10" w:type="dxa"/>
          <w:right w:w="10" w:type="dxa"/>
        </w:tblCellMar>
        <w:tblLook w:val="04A0"/>
      </w:tblPr>
      <w:tblGrid>
        <w:gridCol w:w="3255"/>
        <w:gridCol w:w="5239"/>
      </w:tblGrid>
      <w:tr w:rsidR="006562C4" w:rsidRPr="00B131DF" w:rsidTr="00F310C7">
        <w:tc>
          <w:tcPr>
            <w:tcW w:w="325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vAlign w:val="center"/>
          </w:tcPr>
          <w:p w:rsidR="006562C4" w:rsidRPr="00B131DF" w:rsidRDefault="006562C4" w:rsidP="00F310C7">
            <w:pPr>
              <w:pStyle w:val="Standard"/>
              <w:widowControl w:val="0"/>
              <w:spacing w:before="120" w:after="120" w:line="276" w:lineRule="auto"/>
              <w:jc w:val="both"/>
              <w:rPr>
                <w:rFonts w:asciiTheme="minorHAnsi" w:hAnsiTheme="minorHAnsi" w:cstheme="minorHAnsi"/>
                <w:b/>
                <w:bCs/>
                <w:lang w:val="es-ES_tradnl"/>
              </w:rPr>
            </w:pPr>
            <w:r w:rsidRPr="00B131DF">
              <w:rPr>
                <w:rFonts w:asciiTheme="minorHAnsi" w:hAnsiTheme="minorHAnsi" w:cstheme="minorHAnsi"/>
                <w:b/>
                <w:bCs/>
                <w:lang w:val="es-ES_tradnl"/>
              </w:rPr>
              <w:t>Competencias específicas</w:t>
            </w:r>
          </w:p>
        </w:tc>
        <w:tc>
          <w:tcPr>
            <w:tcW w:w="5239"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b/>
                <w:bCs/>
                <w:lang w:val="es-ES_tradnl"/>
              </w:rPr>
            </w:pPr>
            <w:r w:rsidRPr="00B131DF">
              <w:rPr>
                <w:rFonts w:asciiTheme="minorHAnsi" w:hAnsiTheme="minorHAnsi" w:cstheme="minorHAnsi"/>
                <w:b/>
                <w:bCs/>
                <w:lang w:val="es-ES_tradnl"/>
              </w:rPr>
              <w:t>Criterios de evaluación</w:t>
            </w:r>
          </w:p>
        </w:tc>
      </w:tr>
      <w:tr w:rsidR="006562C4" w:rsidRPr="00B131DF" w:rsidTr="00F310C7">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r>
      <w:tr w:rsidR="006562C4" w:rsidRPr="00B131DF" w:rsidTr="00F310C7">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ind w:left="709" w:hanging="709"/>
              <w:jc w:val="both"/>
              <w:rPr>
                <w:rFonts w:asciiTheme="minorHAnsi" w:hAnsiTheme="minorHAnsi" w:cstheme="minorHAnsi"/>
                <w:lang w:val="es-ES_tradnl"/>
              </w:rPr>
            </w:pPr>
            <w:r w:rsidRPr="00B131DF">
              <w:rPr>
                <w:rFonts w:asciiTheme="minorHAnsi" w:hAnsiTheme="minorHAnsi" w:cstheme="minorHAnsi"/>
                <w:lang w:val="es-ES_tradnl"/>
              </w:rPr>
              <w:t xml:space="preserve">2. Producir textos originales, de extensión media, sencillos y con una organización clara, usando estrategias tales como la planificación, la compensación o la auto-reparación, para </w:t>
            </w:r>
            <w:r w:rsidRPr="00B131DF">
              <w:rPr>
                <w:rFonts w:asciiTheme="minorHAnsi" w:hAnsiTheme="minorHAnsi" w:cstheme="minorHAnsi"/>
                <w:lang w:val="es-ES_tradnl"/>
              </w:rPr>
              <w:lastRenderedPageBreak/>
              <w:t>expresar de forma creativa, adecuada y coherente mensajes relevantes y responder a propósitos comunicativos concretos.</w:t>
            </w:r>
          </w:p>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2.2. Organizar y redactar textos breves y comprensibles, con aceptable claridad, coherencia, cohesión y adecuación a la situación comunicativa propuesta, siguiendo pautas establecidas, a través de herramientas analógicas y digitales, sobre asuntos cotidianos y frecuentes de relevancia para el alumnado y próximos a su experiencia.</w:t>
            </w:r>
          </w:p>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r>
      <w:tr w:rsidR="006562C4" w:rsidRPr="00B131DF" w:rsidTr="00F310C7">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3. Interactuar con otras personas, con creciente autonomía, usando estrategias de cooperación y empleando recursos analógicos y digitales, para responder a propósitos comunicativos concretos en intercambios respetuosos con las normas de cortesía.</w:t>
            </w: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3.2. Seleccionar, organizar y utilizar, de forma guiada y en entornos próximos, estrategias adecuadas para iniciar, mantener y terminar la comunicación; tomar y ceder la palabra; y solicitar y formular aclaraciones y explicaciones.</w:t>
            </w:r>
          </w:p>
        </w:tc>
      </w:tr>
      <w:tr w:rsidR="006562C4" w:rsidRPr="00B131DF" w:rsidTr="00F310C7">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 xml:space="preserve">4. Mediar en situaciones cotidianas entre distintas lenguas, usando estrategias y conocimientos sencillos orientados a explicar conceptos o simplificar mensajes, para transmitir </w:t>
            </w:r>
            <w:r w:rsidRPr="00B131DF">
              <w:rPr>
                <w:rFonts w:asciiTheme="minorHAnsi" w:hAnsiTheme="minorHAnsi" w:cstheme="minorHAnsi"/>
                <w:lang w:val="es-ES_tradnl"/>
              </w:rPr>
              <w:lastRenderedPageBreak/>
              <w:t>información de manera eficaz, clara y responsable.</w:t>
            </w: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w:t>
            </w:r>
            <w:proofErr w:type="spellStart"/>
            <w:r w:rsidRPr="00B131DF">
              <w:rPr>
                <w:rFonts w:asciiTheme="minorHAnsi" w:hAnsiTheme="minorHAnsi" w:cstheme="minorHAnsi"/>
                <w:lang w:val="es-ES_tradnl"/>
              </w:rPr>
              <w:t>intercomprensión</w:t>
            </w:r>
            <w:proofErr w:type="spellEnd"/>
            <w:r w:rsidRPr="00B131DF">
              <w:rPr>
                <w:rFonts w:asciiTheme="minorHAnsi" w:hAnsiTheme="minorHAnsi" w:cstheme="minorHAnsi"/>
                <w:lang w:val="es-ES_tradnl"/>
              </w:rPr>
              <w:t xml:space="preserve"> y de entendimiento en el </w:t>
            </w:r>
            <w:r w:rsidRPr="00B131DF">
              <w:rPr>
                <w:rFonts w:asciiTheme="minorHAnsi" w:hAnsiTheme="minorHAnsi" w:cstheme="minorHAnsi"/>
                <w:lang w:val="es-ES_tradnl"/>
              </w:rPr>
              <w:lastRenderedPageBreak/>
              <w:t>entorno próximo, apoyándose en diversos recursos y soportes.</w:t>
            </w:r>
          </w:p>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r>
      <w:tr w:rsidR="006562C4" w:rsidRPr="00B131DF" w:rsidTr="00F310C7">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5. 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5.1. Comparar y contrastar las semejanzas y diferencias entre distintas lenguas reflexionando de manera progresivamente autónoma sobre su funcionamiento.</w:t>
            </w:r>
          </w:p>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5.2. Utilizar y diferenciar los conocimientos y estrategias de mejora de la capacidad de comunicar y de aprender la lengua extranjera con apoyo de otros participantes y de soportes analógicos y digitales.</w:t>
            </w:r>
          </w:p>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w:t>
            </w:r>
            <w:proofErr w:type="spellStart"/>
            <w:r w:rsidRPr="00B131DF">
              <w:rPr>
                <w:rFonts w:asciiTheme="minorHAnsi" w:hAnsiTheme="minorHAnsi" w:cstheme="minorHAnsi"/>
                <w:lang w:val="es-ES_tradnl"/>
              </w:rPr>
              <w:t>coevaluación</w:t>
            </w:r>
            <w:proofErr w:type="spellEnd"/>
            <w:r w:rsidRPr="00B131DF">
              <w:rPr>
                <w:rFonts w:asciiTheme="minorHAnsi" w:hAnsiTheme="minorHAnsi" w:cstheme="minorHAnsi"/>
                <w:lang w:val="es-ES_tradnl"/>
              </w:rPr>
              <w:t>, como las propuestas en el Portfolio Europeo de las Lenguas (PEL) o en un diario de aprendizaje, haciendo esos progresos y dificultades explícitos y compartiéndolos.</w:t>
            </w:r>
          </w:p>
        </w:tc>
      </w:tr>
      <w:tr w:rsidR="006562C4" w:rsidRPr="00B131DF" w:rsidTr="00F310C7">
        <w:tc>
          <w:tcPr>
            <w:tcW w:w="325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523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6.1. Actuar de forma empática y respetuosa en situaciones interculturales construyendo vínculos entre las diferentes lenguas y culturas y rechazando cualquier tipo de discriminación, prejuicio y estereotipo en contextos comunicativos cotidianos.</w:t>
            </w:r>
          </w:p>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p w:rsidR="006562C4" w:rsidRPr="00B131DF" w:rsidRDefault="006562C4" w:rsidP="00F310C7">
            <w:pPr>
              <w:pStyle w:val="Standard"/>
              <w:widowControl w:val="0"/>
              <w:spacing w:before="120" w:after="120"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 xml:space="preserve">6.3. Aplicar, de forma guiada, estrategias para explicar y apreciar la diversidad lingüística, cultural y artística, atendiendo a valores </w:t>
            </w:r>
            <w:proofErr w:type="spellStart"/>
            <w:r w:rsidRPr="00B131DF">
              <w:rPr>
                <w:rFonts w:asciiTheme="minorHAnsi" w:hAnsiTheme="minorHAnsi" w:cstheme="minorHAnsi"/>
                <w:lang w:val="es-ES_tradnl"/>
              </w:rPr>
              <w:t>ecosociales</w:t>
            </w:r>
            <w:proofErr w:type="spellEnd"/>
            <w:r w:rsidRPr="00B131DF">
              <w:rPr>
                <w:rFonts w:asciiTheme="minorHAnsi" w:hAnsiTheme="minorHAnsi" w:cstheme="minorHAnsi"/>
                <w:lang w:val="es-ES_tradnl"/>
              </w:rPr>
              <w:t xml:space="preserve"> y democráticos y respetando los principios de justicia, equidad e igualdad.</w:t>
            </w:r>
          </w:p>
        </w:tc>
      </w:tr>
    </w:tbl>
    <w:p w:rsidR="007E53C7" w:rsidRPr="00B131DF" w:rsidRDefault="007E53C7">
      <w:pPr>
        <w:rPr>
          <w:rFonts w:cstheme="minorHAnsi"/>
          <w:sz w:val="24"/>
          <w:szCs w:val="24"/>
        </w:rPr>
      </w:pPr>
    </w:p>
    <w:p w:rsidR="006562C4" w:rsidRPr="00B131DF" w:rsidRDefault="006562C4" w:rsidP="006562C4">
      <w:pPr>
        <w:pStyle w:val="Ttulo2"/>
        <w:spacing w:line="276" w:lineRule="auto"/>
        <w:jc w:val="both"/>
        <w:rPr>
          <w:rFonts w:asciiTheme="minorHAnsi" w:hAnsiTheme="minorHAnsi" w:cstheme="minorHAnsi"/>
          <w:b/>
          <w:bCs/>
          <w:sz w:val="24"/>
          <w:szCs w:val="24"/>
          <w:lang w:val="es-ES_tradnl"/>
        </w:rPr>
      </w:pPr>
      <w:r w:rsidRPr="00B131DF">
        <w:rPr>
          <w:rFonts w:asciiTheme="minorHAnsi" w:hAnsiTheme="minorHAnsi" w:cstheme="minorHAnsi"/>
          <w:b/>
          <w:bCs/>
          <w:sz w:val="24"/>
          <w:szCs w:val="24"/>
          <w:lang w:val="es-ES_tradnl"/>
        </w:rPr>
        <w:t>EVALUACIÓN. HERRAMIENTAS PARA LA EVALUACIÓN</w:t>
      </w:r>
    </w:p>
    <w:p w:rsidR="00CE1981" w:rsidRPr="00CE1981" w:rsidRDefault="00CE1981" w:rsidP="00CE1981">
      <w:pPr>
        <w:pStyle w:val="Standard"/>
        <w:jc w:val="both"/>
        <w:rPr>
          <w:rFonts w:asciiTheme="minorHAnsi" w:hAnsiTheme="minorHAnsi" w:cstheme="minorHAnsi"/>
          <w:b/>
          <w:u w:val="single"/>
          <w:lang w:val="es-ES_tradnl"/>
        </w:rPr>
      </w:pPr>
      <w:r w:rsidRPr="00CE1981">
        <w:rPr>
          <w:rFonts w:asciiTheme="minorHAnsi" w:hAnsiTheme="minorHAnsi" w:cstheme="minorHAnsi"/>
          <w:b/>
          <w:u w:val="single"/>
          <w:lang w:val="es-ES_tradnl"/>
        </w:rPr>
        <w:t>Evaluación inicial</w:t>
      </w:r>
    </w:p>
    <w:p w:rsidR="00CE1981" w:rsidRPr="00CE1981" w:rsidRDefault="00CE1981" w:rsidP="00CE1981">
      <w:pPr>
        <w:pStyle w:val="Standard"/>
        <w:jc w:val="both"/>
        <w:rPr>
          <w:rFonts w:asciiTheme="minorHAnsi" w:hAnsiTheme="minorHAnsi" w:cstheme="minorHAnsi"/>
          <w:b/>
          <w:u w:val="single"/>
          <w:lang w:val="es-ES_tradnl"/>
        </w:rPr>
      </w:pPr>
    </w:p>
    <w:p w:rsidR="00CE1981" w:rsidRPr="00CE1981" w:rsidRDefault="00CE1981" w:rsidP="00CE1981">
      <w:pPr>
        <w:pStyle w:val="Standard"/>
        <w:jc w:val="both"/>
        <w:rPr>
          <w:rFonts w:asciiTheme="minorHAnsi" w:hAnsiTheme="minorHAnsi" w:cstheme="minorHAnsi"/>
          <w:lang w:val="es-ES_tradnl"/>
        </w:rPr>
      </w:pPr>
      <w:r w:rsidRPr="00CE1981">
        <w:rPr>
          <w:rFonts w:asciiTheme="minorHAnsi" w:hAnsiTheme="minorHAnsi" w:cstheme="minorHAnsi"/>
          <w:lang w:val="es-ES_tradnl"/>
        </w:rPr>
        <w:t>La evaluación inicial permite al profesor establecer el perfil de su clase y ajustar su proyecto pedagógico.</w:t>
      </w:r>
    </w:p>
    <w:p w:rsidR="00CE1981" w:rsidRPr="00CE1981" w:rsidRDefault="00CE1981" w:rsidP="00CE1981">
      <w:pPr>
        <w:pStyle w:val="Standard"/>
        <w:jc w:val="both"/>
        <w:rPr>
          <w:rFonts w:asciiTheme="minorHAnsi" w:hAnsiTheme="minorHAnsi" w:cstheme="minorHAnsi"/>
          <w:lang w:val="es-ES_tradnl"/>
        </w:rPr>
      </w:pPr>
      <w:r w:rsidRPr="00CE1981">
        <w:rPr>
          <w:rFonts w:asciiTheme="minorHAnsi" w:hAnsiTheme="minorHAnsi" w:cstheme="minorHAnsi"/>
          <w:lang w:val="es-ES_tradnl"/>
        </w:rPr>
        <w:t>Permitirá a el profesor ver cuál es el nivel de partida, aunque se presupone que los alumnos no han estudiado antes el idioma en 1º de la ESO.</w:t>
      </w:r>
    </w:p>
    <w:p w:rsidR="00CE1981" w:rsidRPr="00CE1981" w:rsidRDefault="00CE1981" w:rsidP="00CE1981">
      <w:pPr>
        <w:pStyle w:val="Standard"/>
        <w:numPr>
          <w:ilvl w:val="0"/>
          <w:numId w:val="5"/>
        </w:numPr>
        <w:spacing w:line="276" w:lineRule="auto"/>
        <w:jc w:val="both"/>
        <w:rPr>
          <w:rFonts w:asciiTheme="minorHAnsi" w:hAnsiTheme="minorHAnsi" w:cstheme="minorHAnsi"/>
          <w:lang w:val="es-ES_tradnl"/>
        </w:rPr>
      </w:pPr>
    </w:p>
    <w:p w:rsidR="00CE1981" w:rsidRPr="00CE1981" w:rsidRDefault="00CE1981" w:rsidP="00CE1981">
      <w:pPr>
        <w:pStyle w:val="Standard"/>
        <w:jc w:val="both"/>
        <w:rPr>
          <w:rFonts w:asciiTheme="minorHAnsi" w:hAnsiTheme="minorHAnsi" w:cstheme="minorHAnsi"/>
          <w:b/>
          <w:u w:val="single"/>
          <w:lang w:val="es-ES_tradnl"/>
        </w:rPr>
      </w:pPr>
      <w:r w:rsidRPr="00CE1981">
        <w:rPr>
          <w:rFonts w:asciiTheme="minorHAnsi" w:hAnsiTheme="minorHAnsi" w:cstheme="minorHAnsi"/>
          <w:b/>
          <w:u w:val="single"/>
          <w:lang w:val="es-ES_tradnl"/>
        </w:rPr>
        <w:t>Evaluación continua</w:t>
      </w:r>
    </w:p>
    <w:p w:rsidR="00CE1981" w:rsidRPr="00CE1981" w:rsidRDefault="00CE1981" w:rsidP="00CE1981">
      <w:pPr>
        <w:pStyle w:val="Standard"/>
        <w:jc w:val="both"/>
        <w:rPr>
          <w:rFonts w:asciiTheme="minorHAnsi" w:hAnsiTheme="minorHAnsi" w:cstheme="minorHAnsi"/>
          <w:b/>
          <w:u w:val="single"/>
          <w:lang w:val="es-ES_tradnl"/>
        </w:rPr>
      </w:pPr>
    </w:p>
    <w:p w:rsidR="00CE1981" w:rsidRPr="00CE1981" w:rsidRDefault="00CE1981" w:rsidP="00CE1981">
      <w:pPr>
        <w:pStyle w:val="Standard"/>
        <w:jc w:val="both"/>
        <w:rPr>
          <w:rFonts w:asciiTheme="minorHAnsi" w:hAnsiTheme="minorHAnsi" w:cstheme="minorHAnsi"/>
          <w:b/>
          <w:u w:val="single"/>
          <w:lang w:val="es-ES_tradnl"/>
        </w:rPr>
      </w:pPr>
      <w:r w:rsidRPr="00CE1981">
        <w:rPr>
          <w:rFonts w:asciiTheme="minorHAnsi" w:hAnsiTheme="minorHAnsi" w:cstheme="minorHAnsi"/>
          <w:lang w:val="es-ES_tradnl"/>
        </w:rPr>
        <w:t>El profesor evalúa a sus alumnos a través de todo el proceso de aprendizaje. A través de sus interacciones orales, escritas, pequeños controles, dictados...</w:t>
      </w:r>
    </w:p>
    <w:p w:rsidR="00CE1981" w:rsidRPr="00CE1981" w:rsidRDefault="00CE1981" w:rsidP="00CE1981">
      <w:pPr>
        <w:pStyle w:val="Standard"/>
        <w:numPr>
          <w:ilvl w:val="1"/>
          <w:numId w:val="5"/>
        </w:numPr>
        <w:spacing w:line="276" w:lineRule="auto"/>
        <w:jc w:val="both"/>
        <w:rPr>
          <w:rFonts w:asciiTheme="minorHAnsi" w:hAnsiTheme="minorHAnsi" w:cstheme="minorHAnsi"/>
          <w:lang w:val="es-ES_tradnl"/>
        </w:rPr>
      </w:pPr>
      <w:r w:rsidRPr="00CE1981">
        <w:rPr>
          <w:rFonts w:asciiTheme="minorHAnsi" w:hAnsiTheme="minorHAnsi" w:cstheme="minorHAnsi"/>
          <w:b/>
          <w:lang w:val="es-ES_tradnl"/>
        </w:rPr>
        <w:t>Auto-evaluación</w:t>
      </w:r>
      <w:r w:rsidRPr="00CE1981">
        <w:rPr>
          <w:rFonts w:asciiTheme="minorHAnsi" w:hAnsiTheme="minorHAnsi" w:cstheme="minorHAnsi"/>
          <w:lang w:val="es-ES_tradnl"/>
        </w:rPr>
        <w:t>: es el fomento de la auto-reflexión. Se hace partícipe al alumno de la evaluación de su aprendizaje, se siente parte del proceso realizando actividades que le hacen reflexionar sobre su propio progreso en distintos aspectos de la lengua. No se trata tanto de que el alumno se corrija o se ponga él mismo una nota sino de que aprenda a valorar sus progresos y tome conciencia del modo en que los ha conseguido.</w:t>
      </w:r>
    </w:p>
    <w:p w:rsidR="00CE1981" w:rsidRPr="00CE1981" w:rsidRDefault="00CE1981" w:rsidP="00CE1981">
      <w:pPr>
        <w:pStyle w:val="Standard"/>
        <w:jc w:val="both"/>
        <w:rPr>
          <w:rFonts w:asciiTheme="minorHAnsi" w:hAnsiTheme="minorHAnsi" w:cstheme="minorHAnsi"/>
          <w:lang w:val="es-ES_tradnl"/>
        </w:rPr>
      </w:pPr>
    </w:p>
    <w:p w:rsidR="00CE1981" w:rsidRPr="00CE1981" w:rsidRDefault="00CE1981" w:rsidP="00CE1981">
      <w:pPr>
        <w:pStyle w:val="Standard"/>
        <w:jc w:val="both"/>
        <w:rPr>
          <w:rFonts w:asciiTheme="minorHAnsi" w:hAnsiTheme="minorHAnsi" w:cstheme="minorHAnsi"/>
          <w:b/>
          <w:u w:val="single"/>
          <w:lang w:val="es-ES_tradnl"/>
        </w:rPr>
      </w:pPr>
      <w:r w:rsidRPr="00CE1981">
        <w:rPr>
          <w:rFonts w:asciiTheme="minorHAnsi" w:hAnsiTheme="minorHAnsi" w:cstheme="minorHAnsi"/>
          <w:b/>
          <w:u w:val="single"/>
          <w:lang w:val="es-ES_tradnl"/>
        </w:rPr>
        <w:t>Evaluación fina</w:t>
      </w:r>
      <w:r w:rsidRPr="00CE1981">
        <w:rPr>
          <w:rFonts w:asciiTheme="minorHAnsi" w:hAnsiTheme="minorHAnsi" w:cstheme="minorHAnsi"/>
          <w:u w:val="single"/>
          <w:lang w:val="es-ES_tradnl"/>
        </w:rPr>
        <w:t xml:space="preserve">l </w:t>
      </w:r>
      <w:r w:rsidRPr="00CE1981">
        <w:rPr>
          <w:rFonts w:asciiTheme="minorHAnsi" w:hAnsiTheme="minorHAnsi" w:cstheme="minorHAnsi"/>
          <w:b/>
          <w:u w:val="single"/>
          <w:lang w:val="es-ES_tradnl"/>
        </w:rPr>
        <w:t>sumativa</w:t>
      </w:r>
    </w:p>
    <w:p w:rsidR="00CE1981" w:rsidRPr="00CE1981" w:rsidRDefault="00CE1981" w:rsidP="00CE1981">
      <w:pPr>
        <w:pStyle w:val="Standard"/>
        <w:jc w:val="both"/>
        <w:rPr>
          <w:rFonts w:asciiTheme="minorHAnsi" w:hAnsiTheme="minorHAnsi" w:cstheme="minorHAnsi"/>
          <w:lang w:val="es-ES_tradnl"/>
        </w:rPr>
      </w:pPr>
    </w:p>
    <w:p w:rsidR="00CE1981" w:rsidRPr="00CE1981" w:rsidRDefault="00CE1981" w:rsidP="00CE1981">
      <w:pPr>
        <w:pStyle w:val="Standard"/>
        <w:jc w:val="both"/>
        <w:rPr>
          <w:rFonts w:asciiTheme="minorHAnsi" w:hAnsiTheme="minorHAnsi" w:cstheme="minorHAnsi"/>
          <w:lang w:val="es-ES_tradnl"/>
        </w:rPr>
      </w:pPr>
      <w:r w:rsidRPr="00CE1981">
        <w:rPr>
          <w:rFonts w:asciiTheme="minorHAnsi" w:hAnsiTheme="minorHAnsi" w:cstheme="minorHAnsi"/>
          <w:lang w:val="es-ES_tradnl"/>
        </w:rPr>
        <w:t xml:space="preserve">La evaluación sumativa con calificación es una realidad escolar que va más allá de la necesidad de control administrativo: al término de una etapa de aprendizaje (fin de trimestre, en particular), ayuda al alumno a medir sus progresos. A identificar sus puntos fuertes y sus puntos débiles, incluso a establecer con su profesor un contrato </w:t>
      </w:r>
      <w:proofErr w:type="spellStart"/>
      <w:r w:rsidRPr="00CE1981">
        <w:rPr>
          <w:rFonts w:asciiTheme="minorHAnsi" w:hAnsiTheme="minorHAnsi" w:cstheme="minorHAnsi"/>
          <w:lang w:val="es-ES_tradnl"/>
        </w:rPr>
        <w:t>de”resolución</w:t>
      </w:r>
      <w:proofErr w:type="spellEnd"/>
      <w:r w:rsidRPr="00CE1981">
        <w:rPr>
          <w:rFonts w:asciiTheme="minorHAnsi" w:hAnsiTheme="minorHAnsi" w:cstheme="minorHAnsi"/>
          <w:lang w:val="es-ES_tradnl"/>
        </w:rPr>
        <w:t xml:space="preserve"> de problemas”.</w:t>
      </w:r>
    </w:p>
    <w:p w:rsidR="00CE1981" w:rsidRPr="00CE1981" w:rsidRDefault="00CE1981" w:rsidP="00CE1981">
      <w:pPr>
        <w:pStyle w:val="Standard"/>
        <w:jc w:val="both"/>
        <w:rPr>
          <w:rFonts w:asciiTheme="minorHAnsi" w:hAnsiTheme="minorHAnsi" w:cstheme="minorHAnsi"/>
          <w:b/>
          <w:lang w:val="es-ES_tradnl"/>
        </w:rPr>
      </w:pPr>
    </w:p>
    <w:p w:rsidR="00CE1981" w:rsidRPr="00CE1981" w:rsidRDefault="00CE1981" w:rsidP="00CE1981">
      <w:pPr>
        <w:pStyle w:val="Standard"/>
        <w:spacing w:line="276" w:lineRule="auto"/>
        <w:jc w:val="both"/>
        <w:rPr>
          <w:rFonts w:asciiTheme="minorHAnsi" w:hAnsiTheme="minorHAnsi" w:cstheme="minorHAnsi"/>
          <w:lang w:val="es-ES_tradnl"/>
        </w:rPr>
      </w:pPr>
      <w:r w:rsidRPr="00CE1981">
        <w:rPr>
          <w:rFonts w:asciiTheme="minorHAnsi" w:hAnsiTheme="minorHAnsi" w:cstheme="minorHAnsi"/>
          <w:lang w:val="es-ES_tradnl"/>
        </w:rPr>
        <w:t>Los alumnos son evaluados de forma continua. Desde las múltiples interacciones orales hasta la realización de tareas grupales, así como las diferentes pruebas orales y escritas.</w:t>
      </w:r>
    </w:p>
    <w:p w:rsidR="00CE1981" w:rsidRPr="00CE1981" w:rsidRDefault="00CE1981" w:rsidP="00CE1981">
      <w:pPr>
        <w:pStyle w:val="Standard"/>
        <w:spacing w:line="276" w:lineRule="auto"/>
        <w:jc w:val="both"/>
        <w:rPr>
          <w:rFonts w:asciiTheme="minorHAnsi" w:hAnsiTheme="minorHAnsi" w:cstheme="minorHAnsi"/>
          <w:lang w:val="es-ES_tradnl"/>
        </w:rPr>
      </w:pPr>
      <w:r w:rsidRPr="00CE1981">
        <w:rPr>
          <w:rFonts w:asciiTheme="minorHAnsi" w:hAnsiTheme="minorHAnsi" w:cstheme="minorHAnsi"/>
          <w:lang w:val="es-ES_tradnl"/>
        </w:rPr>
        <w:t>Las herramientas para evaluar al alumnado de la asignatura son variadas:</w:t>
      </w:r>
    </w:p>
    <w:p w:rsidR="00CE1981" w:rsidRPr="00CE1981" w:rsidRDefault="00CE1981" w:rsidP="00CE1981">
      <w:pPr>
        <w:pStyle w:val="Standard"/>
        <w:spacing w:line="276" w:lineRule="auto"/>
        <w:jc w:val="both"/>
        <w:rPr>
          <w:rFonts w:asciiTheme="minorHAnsi" w:hAnsiTheme="minorHAnsi" w:cstheme="minorHAnsi"/>
          <w:lang w:val="es-ES_tradnl"/>
        </w:rPr>
      </w:pPr>
      <w:r w:rsidRPr="00CE1981">
        <w:rPr>
          <w:rFonts w:asciiTheme="minorHAnsi" w:hAnsiTheme="minorHAnsi" w:cstheme="minorHAnsi"/>
          <w:lang w:val="es-ES_tradnl"/>
        </w:rPr>
        <w:t>exámenes y controles escritos 50 %, exámenes y exposiciones orales 20 %, trabajo en casa y en el aula y "</w:t>
      </w:r>
      <w:proofErr w:type="spellStart"/>
      <w:r w:rsidRPr="00CE1981">
        <w:rPr>
          <w:rFonts w:asciiTheme="minorHAnsi" w:hAnsiTheme="minorHAnsi" w:cstheme="minorHAnsi"/>
          <w:lang w:val="es-ES_tradnl"/>
        </w:rPr>
        <w:t>cahier</w:t>
      </w:r>
      <w:proofErr w:type="spellEnd"/>
      <w:r w:rsidRPr="00CE1981">
        <w:rPr>
          <w:rFonts w:asciiTheme="minorHAnsi" w:hAnsiTheme="minorHAnsi" w:cstheme="minorHAnsi"/>
          <w:lang w:val="es-ES_tradnl"/>
        </w:rPr>
        <w:t xml:space="preserve"> de </w:t>
      </w:r>
      <w:proofErr w:type="spellStart"/>
      <w:r w:rsidRPr="00CE1981">
        <w:rPr>
          <w:rFonts w:asciiTheme="minorHAnsi" w:hAnsiTheme="minorHAnsi" w:cstheme="minorHAnsi"/>
          <w:lang w:val="es-ES_tradnl"/>
        </w:rPr>
        <w:t>bord</w:t>
      </w:r>
      <w:proofErr w:type="spellEnd"/>
      <w:r w:rsidRPr="00CE1981">
        <w:rPr>
          <w:rFonts w:asciiTheme="minorHAnsi" w:hAnsiTheme="minorHAnsi" w:cstheme="minorHAnsi"/>
          <w:lang w:val="es-ES_tradnl"/>
        </w:rPr>
        <w:t>" 20%, y 10 % implicación, actitud y respeto hacia la asignatura.</w:t>
      </w:r>
    </w:p>
    <w:p w:rsidR="006562C4" w:rsidRPr="00B131DF" w:rsidRDefault="006562C4" w:rsidP="006562C4">
      <w:pPr>
        <w:pStyle w:val="Standard"/>
        <w:spacing w:line="276" w:lineRule="auto"/>
        <w:jc w:val="both"/>
        <w:rPr>
          <w:rFonts w:asciiTheme="minorHAnsi" w:hAnsiTheme="minorHAnsi" w:cstheme="minorHAnsi"/>
          <w:lang w:val="es-ES_tradnl"/>
        </w:rPr>
      </w:pPr>
      <w:r w:rsidRPr="00B131DF">
        <w:rPr>
          <w:rFonts w:asciiTheme="minorHAnsi" w:hAnsiTheme="minorHAnsi" w:cstheme="minorHAnsi"/>
          <w:lang w:val="es-ES_tradnl"/>
        </w:rPr>
        <w:t>La evaluación del proceso de aprendizaje del alumnado en la educación secundaria será continua, formativa e integradora.</w:t>
      </w:r>
    </w:p>
    <w:p w:rsidR="006562C4" w:rsidRPr="00B131DF" w:rsidRDefault="006562C4" w:rsidP="006562C4">
      <w:pPr>
        <w:pStyle w:val="Standard"/>
        <w:spacing w:line="276" w:lineRule="auto"/>
        <w:jc w:val="both"/>
        <w:rPr>
          <w:rFonts w:asciiTheme="minorHAnsi" w:hAnsiTheme="minorHAnsi" w:cstheme="minorHAnsi"/>
          <w:lang w:val="es-ES_tradnl"/>
        </w:rPr>
      </w:pPr>
    </w:p>
    <w:p w:rsidR="006562C4" w:rsidRPr="00B131DF" w:rsidRDefault="006562C4" w:rsidP="006562C4">
      <w:pPr>
        <w:pStyle w:val="Standard"/>
        <w:spacing w:line="276" w:lineRule="auto"/>
        <w:jc w:val="both"/>
        <w:rPr>
          <w:rFonts w:asciiTheme="minorHAnsi" w:hAnsiTheme="minorHAnsi" w:cstheme="minorHAnsi"/>
          <w:lang w:val="es-ES_tradnl"/>
        </w:rPr>
      </w:pPr>
      <w:r w:rsidRPr="00B131DF">
        <w:rPr>
          <w:rFonts w:asciiTheme="minorHAnsi" w:hAnsiTheme="minorHAnsi" w:cstheme="minorHAnsi"/>
          <w:lang w:val="es-ES_tradnl"/>
        </w:rPr>
        <w:lastRenderedPageBreak/>
        <w:t>La evaluación continua tendrá un carácter formativo y orientador del proceso educativo y tendrá como referente los criterios de evaluación establecidos para el primer ciclo de educación secundaria en lengua extranjera; y la evaluación final tendrá un carácter sumativo.</w:t>
      </w:r>
    </w:p>
    <w:p w:rsidR="006562C4" w:rsidRPr="00B131DF" w:rsidRDefault="006562C4" w:rsidP="006562C4">
      <w:pPr>
        <w:pStyle w:val="Standard"/>
        <w:spacing w:line="276" w:lineRule="auto"/>
        <w:jc w:val="both"/>
        <w:rPr>
          <w:rFonts w:asciiTheme="minorHAnsi" w:hAnsiTheme="minorHAnsi" w:cstheme="minorHAnsi"/>
          <w:lang w:val="es-ES_tradnl"/>
        </w:rPr>
      </w:pPr>
    </w:p>
    <w:p w:rsidR="006562C4" w:rsidRPr="00B131DF" w:rsidRDefault="006562C4" w:rsidP="006562C4">
      <w:pPr>
        <w:pStyle w:val="Standard"/>
        <w:spacing w:line="276" w:lineRule="auto"/>
        <w:jc w:val="both"/>
        <w:rPr>
          <w:rFonts w:asciiTheme="minorHAnsi" w:hAnsiTheme="minorHAnsi" w:cstheme="minorHAnsi"/>
          <w:lang w:val="es-ES_tradnl"/>
        </w:rPr>
      </w:pPr>
      <w:r w:rsidRPr="00B131DF">
        <w:rPr>
          <w:rFonts w:asciiTheme="minorHAnsi" w:hAnsiTheme="minorHAnsi" w:cstheme="minorHAnsi"/>
          <w:lang w:val="es-ES_tradnl"/>
        </w:rPr>
        <w:t>Se evaluarán las cuatro habilidades lingüísticas y el trabajo personal tanto de las tareas de clase obligatoria como de las tareas voluntarias (lectura).</w:t>
      </w:r>
    </w:p>
    <w:p w:rsidR="006562C4" w:rsidRPr="00B131DF" w:rsidRDefault="006562C4" w:rsidP="006562C4">
      <w:pPr>
        <w:pStyle w:val="Standard"/>
        <w:spacing w:line="276" w:lineRule="auto"/>
        <w:jc w:val="both"/>
        <w:rPr>
          <w:rFonts w:asciiTheme="minorHAnsi" w:hAnsiTheme="minorHAnsi" w:cstheme="minorHAnsi"/>
          <w:lang w:val="es-ES_tradnl"/>
        </w:rPr>
      </w:pPr>
    </w:p>
    <w:p w:rsidR="006562C4" w:rsidRPr="00B131DF" w:rsidRDefault="00CE1981" w:rsidP="006562C4">
      <w:pPr>
        <w:pStyle w:val="Standard"/>
        <w:jc w:val="both"/>
        <w:rPr>
          <w:rFonts w:asciiTheme="minorHAnsi" w:hAnsiTheme="minorHAnsi" w:cstheme="minorHAnsi"/>
          <w:lang w:val="es-ES"/>
        </w:rPr>
      </w:pPr>
      <w:r>
        <w:rPr>
          <w:rFonts w:asciiTheme="minorHAnsi" w:hAnsiTheme="minorHAnsi" w:cstheme="minorHAnsi"/>
          <w:lang w:val="es-ES"/>
        </w:rPr>
        <w:t>-</w:t>
      </w:r>
      <w:r w:rsidR="006562C4" w:rsidRPr="00B131DF">
        <w:rPr>
          <w:rFonts w:asciiTheme="minorHAnsi" w:hAnsiTheme="minorHAnsi" w:cstheme="minorHAnsi"/>
          <w:lang w:val="es-ES"/>
        </w:rPr>
        <w:t xml:space="preserve">Los </w:t>
      </w:r>
      <w:r w:rsidR="006562C4" w:rsidRPr="000359DF">
        <w:rPr>
          <w:rFonts w:asciiTheme="minorHAnsi" w:hAnsiTheme="minorHAnsi" w:cstheme="minorHAnsi"/>
          <w:b/>
          <w:caps/>
          <w:lang w:val="es-ES"/>
        </w:rPr>
        <w:t>procedimientos</w:t>
      </w:r>
      <w:r w:rsidR="006562C4" w:rsidRPr="00B131DF">
        <w:rPr>
          <w:rFonts w:asciiTheme="minorHAnsi" w:hAnsiTheme="minorHAnsi" w:cstheme="minorHAnsi"/>
          <w:b/>
          <w:lang w:val="es-ES"/>
        </w:rPr>
        <w:t xml:space="preserve"> de evaluación y </w:t>
      </w:r>
      <w:r w:rsidR="006562C4" w:rsidRPr="000359DF">
        <w:rPr>
          <w:rFonts w:asciiTheme="minorHAnsi" w:hAnsiTheme="minorHAnsi" w:cstheme="minorHAnsi"/>
          <w:b/>
          <w:caps/>
          <w:lang w:val="es-ES"/>
        </w:rPr>
        <w:t>criterios</w:t>
      </w:r>
      <w:r w:rsidR="006562C4" w:rsidRPr="00B131DF">
        <w:rPr>
          <w:rFonts w:asciiTheme="minorHAnsi" w:hAnsiTheme="minorHAnsi" w:cstheme="minorHAnsi"/>
          <w:b/>
          <w:lang w:val="es-ES"/>
        </w:rPr>
        <w:t xml:space="preserve"> de calificación </w:t>
      </w:r>
      <w:r w:rsidR="006562C4" w:rsidRPr="00B131DF">
        <w:rPr>
          <w:rFonts w:asciiTheme="minorHAnsi" w:hAnsiTheme="minorHAnsi" w:cstheme="minorHAnsi"/>
          <w:lang w:val="es-ES"/>
        </w:rPr>
        <w:t>de la asignatura de francés se dividen en tres bloques:</w:t>
      </w:r>
    </w:p>
    <w:p w:rsidR="006562C4" w:rsidRPr="00B131DF" w:rsidRDefault="006562C4" w:rsidP="006562C4">
      <w:pPr>
        <w:pStyle w:val="Standard"/>
        <w:jc w:val="both"/>
        <w:rPr>
          <w:rFonts w:asciiTheme="minorHAnsi" w:hAnsiTheme="minorHAnsi" w:cstheme="minorHAnsi"/>
          <w:lang w:val="es-ES"/>
        </w:rPr>
      </w:pPr>
    </w:p>
    <w:p w:rsidR="006562C4" w:rsidRPr="00B131DF" w:rsidRDefault="006562C4" w:rsidP="006562C4">
      <w:pPr>
        <w:pStyle w:val="Standard"/>
        <w:spacing w:line="276" w:lineRule="auto"/>
        <w:jc w:val="both"/>
        <w:rPr>
          <w:rFonts w:asciiTheme="minorHAnsi" w:hAnsiTheme="minorHAnsi" w:cstheme="minorHAnsi"/>
          <w:b/>
          <w:bCs/>
          <w:lang w:val="es-ES"/>
        </w:rPr>
      </w:pPr>
      <w:r w:rsidRPr="00B131DF">
        <w:rPr>
          <w:rFonts w:asciiTheme="minorHAnsi" w:hAnsiTheme="minorHAnsi" w:cstheme="minorHAnsi"/>
          <w:b/>
          <w:bCs/>
          <w:lang w:val="es-ES"/>
        </w:rPr>
        <w:t>BLOQUE A: 70% (Máximo 7 puntos)</w:t>
      </w:r>
    </w:p>
    <w:p w:rsidR="006562C4" w:rsidRPr="00B131DF" w:rsidRDefault="006562C4" w:rsidP="006562C4">
      <w:pPr>
        <w:pStyle w:val="Standard"/>
        <w:spacing w:line="276" w:lineRule="auto"/>
        <w:jc w:val="both"/>
        <w:rPr>
          <w:rFonts w:asciiTheme="minorHAnsi" w:hAnsiTheme="minorHAnsi" w:cstheme="minorHAnsi"/>
          <w:lang w:val="es-ES"/>
        </w:rPr>
      </w:pPr>
      <w:r w:rsidRPr="00B131DF">
        <w:rPr>
          <w:rFonts w:asciiTheme="minorHAnsi" w:hAnsiTheme="minorHAnsi" w:cstheme="minorHAnsi"/>
          <w:lang w:val="es-ES"/>
        </w:rPr>
        <w:tab/>
        <w:t xml:space="preserve">Exámenes de evaluación: </w:t>
      </w:r>
    </w:p>
    <w:p w:rsidR="006562C4" w:rsidRPr="00B131DF" w:rsidRDefault="006562C4" w:rsidP="006562C4">
      <w:pPr>
        <w:pStyle w:val="Standard"/>
        <w:spacing w:line="276" w:lineRule="auto"/>
        <w:jc w:val="both"/>
        <w:rPr>
          <w:rFonts w:asciiTheme="minorHAnsi" w:hAnsiTheme="minorHAnsi" w:cstheme="minorHAnsi"/>
          <w:lang w:val="es-ES"/>
        </w:rPr>
      </w:pPr>
      <w:r w:rsidRPr="00B131DF">
        <w:rPr>
          <w:rFonts w:asciiTheme="minorHAnsi" w:hAnsiTheme="minorHAnsi" w:cstheme="minorHAnsi"/>
          <w:lang w:val="es-ES"/>
        </w:rPr>
        <w:tab/>
        <w:t xml:space="preserve">2 pruebas escritas objetivas por trimestre, con alguno o varios de los siguientes apartados: comprensión oral, comprensión escrita, producción oral, producción escrita, gramática y vocabulario. </w:t>
      </w:r>
      <w:r w:rsidRPr="00B131DF">
        <w:rPr>
          <w:rFonts w:asciiTheme="minorHAnsi" w:hAnsiTheme="minorHAnsi" w:cstheme="minorHAnsi"/>
          <w:b/>
          <w:lang w:val="es-ES"/>
        </w:rPr>
        <w:t>50%</w:t>
      </w:r>
      <w:r w:rsidRPr="00B131DF">
        <w:rPr>
          <w:rFonts w:asciiTheme="minorHAnsi" w:hAnsiTheme="minorHAnsi" w:cstheme="minorHAnsi"/>
          <w:lang w:val="es-ES"/>
        </w:rPr>
        <w:t xml:space="preserve"> </w:t>
      </w:r>
    </w:p>
    <w:p w:rsidR="006562C4" w:rsidRPr="00B131DF" w:rsidRDefault="006562C4" w:rsidP="006562C4">
      <w:pPr>
        <w:pStyle w:val="Standard"/>
        <w:spacing w:line="276" w:lineRule="auto"/>
        <w:jc w:val="both"/>
        <w:rPr>
          <w:rFonts w:asciiTheme="minorHAnsi" w:hAnsiTheme="minorHAnsi" w:cstheme="minorHAnsi"/>
          <w:lang w:val="es-ES"/>
        </w:rPr>
      </w:pPr>
      <w:r w:rsidRPr="00B131DF">
        <w:rPr>
          <w:rFonts w:asciiTheme="minorHAnsi" w:hAnsiTheme="minorHAnsi" w:cstheme="minorHAnsi"/>
          <w:lang w:val="es-ES"/>
        </w:rPr>
        <w:tab/>
        <w:t>1 prueba oral, en la que se valorarán la comprensión y la expresión oral (</w:t>
      </w:r>
      <w:r w:rsidRPr="00B131DF">
        <w:rPr>
          <w:rFonts w:asciiTheme="minorHAnsi" w:hAnsiTheme="minorHAnsi" w:cstheme="minorHAnsi"/>
          <w:lang w:val="es-ES_tradnl"/>
        </w:rPr>
        <w:t xml:space="preserve">presentaciones orales, entrevistas, exámenes, comprensión oral) </w:t>
      </w:r>
      <w:r w:rsidRPr="00B131DF">
        <w:rPr>
          <w:rFonts w:asciiTheme="minorHAnsi" w:hAnsiTheme="minorHAnsi" w:cstheme="minorHAnsi"/>
          <w:b/>
          <w:lang w:val="es-ES_tradnl"/>
        </w:rPr>
        <w:t>20%</w:t>
      </w:r>
    </w:p>
    <w:p w:rsidR="006562C4" w:rsidRPr="00B131DF" w:rsidRDefault="006562C4" w:rsidP="006562C4">
      <w:pPr>
        <w:pStyle w:val="Standard"/>
        <w:spacing w:line="276" w:lineRule="auto"/>
        <w:jc w:val="both"/>
        <w:rPr>
          <w:rFonts w:asciiTheme="minorHAnsi" w:hAnsiTheme="minorHAnsi" w:cstheme="minorHAnsi"/>
          <w:lang w:val="es-ES"/>
        </w:rPr>
      </w:pPr>
      <w:r w:rsidRPr="00B131DF">
        <w:rPr>
          <w:rFonts w:asciiTheme="minorHAnsi" w:hAnsiTheme="minorHAnsi" w:cstheme="minorHAnsi"/>
          <w:lang w:val="es-ES"/>
        </w:rPr>
        <w:t xml:space="preserve"> </w:t>
      </w:r>
    </w:p>
    <w:p w:rsidR="006562C4" w:rsidRPr="00B131DF" w:rsidRDefault="006562C4" w:rsidP="006562C4">
      <w:pPr>
        <w:pStyle w:val="Standard"/>
        <w:rPr>
          <w:rFonts w:asciiTheme="minorHAnsi" w:hAnsiTheme="minorHAnsi" w:cstheme="minorHAnsi"/>
          <w:b/>
          <w:bCs/>
          <w:lang w:val="es-ES"/>
        </w:rPr>
      </w:pPr>
      <w:r w:rsidRPr="00B131DF">
        <w:rPr>
          <w:rFonts w:asciiTheme="minorHAnsi" w:hAnsiTheme="minorHAnsi" w:cstheme="minorHAnsi"/>
          <w:b/>
          <w:bCs/>
          <w:lang w:val="es-ES"/>
        </w:rPr>
        <w:t>BLOQUE B: 20% (Máximo 2 puntos)</w:t>
      </w:r>
    </w:p>
    <w:p w:rsidR="006562C4" w:rsidRPr="00B131DF" w:rsidRDefault="006562C4" w:rsidP="006562C4">
      <w:pPr>
        <w:pStyle w:val="Standard"/>
        <w:rPr>
          <w:rFonts w:asciiTheme="minorHAnsi" w:hAnsiTheme="minorHAnsi" w:cstheme="minorHAnsi"/>
          <w:lang w:val="es-ES"/>
        </w:rPr>
      </w:pPr>
      <w:r w:rsidRPr="00B131DF">
        <w:rPr>
          <w:rFonts w:asciiTheme="minorHAnsi" w:hAnsiTheme="minorHAnsi" w:cstheme="minorHAnsi"/>
          <w:lang w:val="es-ES"/>
        </w:rPr>
        <w:tab/>
        <w:t>Trabajo en el aula y en casa: 20% de la nota del trimestre.</w:t>
      </w:r>
    </w:p>
    <w:p w:rsidR="006562C4" w:rsidRPr="00B131DF" w:rsidRDefault="006562C4" w:rsidP="006562C4">
      <w:pPr>
        <w:pStyle w:val="Standard"/>
        <w:rPr>
          <w:rFonts w:asciiTheme="minorHAnsi" w:hAnsiTheme="minorHAnsi" w:cstheme="minorHAnsi"/>
          <w:lang w:val="es-ES"/>
        </w:rPr>
      </w:pPr>
    </w:p>
    <w:p w:rsidR="006562C4" w:rsidRPr="00B131DF" w:rsidRDefault="006562C4" w:rsidP="006562C4">
      <w:pPr>
        <w:pStyle w:val="Standard"/>
        <w:jc w:val="both"/>
        <w:rPr>
          <w:rFonts w:asciiTheme="minorHAnsi" w:hAnsiTheme="minorHAnsi" w:cstheme="minorHAnsi"/>
          <w:lang w:val="es-ES"/>
        </w:rPr>
      </w:pPr>
      <w:r w:rsidRPr="00B131DF">
        <w:rPr>
          <w:rFonts w:ascii="Arial" w:hAnsi="Arial" w:cstheme="minorHAnsi"/>
          <w:lang w:val="es-ES"/>
        </w:rPr>
        <w:t>■</w:t>
      </w:r>
      <w:r w:rsidRPr="00B131DF">
        <w:rPr>
          <w:rFonts w:asciiTheme="minorHAnsi" w:hAnsiTheme="minorHAnsi" w:cstheme="minorHAnsi"/>
          <w:lang w:val="es-ES"/>
        </w:rPr>
        <w:t xml:space="preserve"> Realización en el aula y en casa de todos los ejercicios, actividades o proyectos encomendados por el docente en clase y/o a través del aula virtual, (orales o escritos) del libro del alumno, de fichas fotocopiadas, de internet,.... . </w:t>
      </w:r>
      <w:r w:rsidRPr="00B131DF">
        <w:rPr>
          <w:rFonts w:asciiTheme="minorHAnsi" w:hAnsiTheme="minorHAnsi" w:cstheme="minorHAnsi"/>
          <w:b/>
          <w:lang w:val="es-ES"/>
        </w:rPr>
        <w:t>10%</w:t>
      </w:r>
      <w:r w:rsidRPr="00B131DF">
        <w:rPr>
          <w:rFonts w:asciiTheme="minorHAnsi" w:hAnsiTheme="minorHAnsi" w:cstheme="minorHAnsi"/>
          <w:lang w:val="es-ES"/>
        </w:rPr>
        <w:t xml:space="preserve"> (trabajo en el aula 5% y trabajo en casa 5%) </w:t>
      </w:r>
    </w:p>
    <w:p w:rsidR="006562C4" w:rsidRPr="00B131DF" w:rsidRDefault="006562C4" w:rsidP="006562C4">
      <w:pPr>
        <w:pStyle w:val="Standard"/>
        <w:jc w:val="both"/>
        <w:rPr>
          <w:rFonts w:asciiTheme="minorHAnsi" w:hAnsiTheme="minorHAnsi" w:cstheme="minorHAnsi"/>
          <w:lang w:val="es-ES"/>
        </w:rPr>
      </w:pPr>
      <w:r w:rsidRPr="00B131DF">
        <w:rPr>
          <w:rFonts w:ascii="Arial" w:hAnsi="Arial" w:cstheme="minorHAnsi"/>
          <w:lang w:val="es-ES"/>
        </w:rPr>
        <w:t>■</w:t>
      </w:r>
      <w:r w:rsidRPr="00B131DF">
        <w:rPr>
          <w:rFonts w:asciiTheme="minorHAnsi" w:hAnsiTheme="minorHAnsi" w:cstheme="minorHAnsi"/>
          <w:lang w:val="es-ES"/>
        </w:rPr>
        <w:t xml:space="preserve"> Realización y presentación del "</w:t>
      </w:r>
      <w:proofErr w:type="spellStart"/>
      <w:r w:rsidRPr="00B131DF">
        <w:rPr>
          <w:rFonts w:asciiTheme="minorHAnsi" w:hAnsiTheme="minorHAnsi" w:cstheme="minorHAnsi"/>
          <w:lang w:val="es-ES"/>
        </w:rPr>
        <w:t>Cahier</w:t>
      </w:r>
      <w:proofErr w:type="spellEnd"/>
      <w:r w:rsidRPr="00B131DF">
        <w:rPr>
          <w:rFonts w:asciiTheme="minorHAnsi" w:hAnsiTheme="minorHAnsi" w:cstheme="minorHAnsi"/>
          <w:lang w:val="es-ES"/>
        </w:rPr>
        <w:t xml:space="preserve"> de </w:t>
      </w:r>
      <w:proofErr w:type="spellStart"/>
      <w:r w:rsidRPr="00B131DF">
        <w:rPr>
          <w:rFonts w:asciiTheme="minorHAnsi" w:hAnsiTheme="minorHAnsi" w:cstheme="minorHAnsi"/>
          <w:lang w:val="es-ES"/>
        </w:rPr>
        <w:t>bord</w:t>
      </w:r>
      <w:proofErr w:type="spellEnd"/>
      <w:r w:rsidRPr="00B131DF">
        <w:rPr>
          <w:rFonts w:asciiTheme="minorHAnsi" w:hAnsiTheme="minorHAnsi" w:cstheme="minorHAnsi"/>
          <w:lang w:val="es-ES"/>
        </w:rPr>
        <w:t xml:space="preserve">" (Cuaderno de clase) </w:t>
      </w:r>
      <w:r w:rsidRPr="00B131DF">
        <w:rPr>
          <w:rFonts w:asciiTheme="minorHAnsi" w:hAnsiTheme="minorHAnsi" w:cstheme="minorHAnsi"/>
          <w:b/>
          <w:lang w:val="es-ES"/>
        </w:rPr>
        <w:t>10%</w:t>
      </w:r>
    </w:p>
    <w:p w:rsidR="006562C4" w:rsidRPr="00B131DF" w:rsidRDefault="006562C4" w:rsidP="006562C4">
      <w:pPr>
        <w:pStyle w:val="Standard"/>
        <w:jc w:val="both"/>
        <w:rPr>
          <w:rFonts w:asciiTheme="minorHAnsi" w:hAnsiTheme="minorHAnsi" w:cstheme="minorHAnsi"/>
          <w:lang w:val="es-ES"/>
        </w:rPr>
      </w:pPr>
    </w:p>
    <w:p w:rsidR="006562C4" w:rsidRPr="00B131DF" w:rsidRDefault="006562C4" w:rsidP="006562C4">
      <w:pPr>
        <w:pStyle w:val="Standard"/>
        <w:jc w:val="both"/>
        <w:rPr>
          <w:rFonts w:asciiTheme="minorHAnsi" w:hAnsiTheme="minorHAnsi" w:cstheme="minorHAnsi"/>
          <w:b/>
          <w:bCs/>
          <w:lang w:val="es-ES"/>
        </w:rPr>
      </w:pPr>
    </w:p>
    <w:p w:rsidR="006562C4" w:rsidRPr="00B131DF" w:rsidRDefault="006562C4" w:rsidP="006562C4">
      <w:pPr>
        <w:pStyle w:val="Standard"/>
        <w:jc w:val="both"/>
        <w:rPr>
          <w:rFonts w:asciiTheme="minorHAnsi" w:hAnsiTheme="minorHAnsi" w:cstheme="minorHAnsi"/>
          <w:b/>
          <w:bCs/>
          <w:lang w:val="es-ES"/>
        </w:rPr>
      </w:pPr>
      <w:r w:rsidRPr="00B131DF">
        <w:rPr>
          <w:rFonts w:asciiTheme="minorHAnsi" w:hAnsiTheme="minorHAnsi" w:cstheme="minorHAnsi"/>
          <w:b/>
          <w:bCs/>
          <w:lang w:val="es-ES"/>
        </w:rPr>
        <w:t>BLOQUE C: 10% (Máximo 1 punto)</w:t>
      </w:r>
    </w:p>
    <w:p w:rsidR="006562C4" w:rsidRPr="00B131DF" w:rsidRDefault="006562C4" w:rsidP="006562C4">
      <w:pPr>
        <w:pStyle w:val="Standard"/>
        <w:jc w:val="both"/>
        <w:rPr>
          <w:rFonts w:asciiTheme="minorHAnsi" w:hAnsiTheme="minorHAnsi" w:cstheme="minorHAnsi"/>
          <w:lang w:val="es-ES"/>
        </w:rPr>
      </w:pPr>
      <w:r w:rsidRPr="00B131DF">
        <w:rPr>
          <w:rFonts w:asciiTheme="minorHAnsi" w:hAnsiTheme="minorHAnsi" w:cstheme="minorHAnsi"/>
          <w:lang w:val="es-ES"/>
        </w:rPr>
        <w:tab/>
        <w:t>Implicación y relación del alumno con  la asignatura.</w:t>
      </w:r>
    </w:p>
    <w:p w:rsidR="006562C4" w:rsidRPr="00B131DF" w:rsidRDefault="006562C4" w:rsidP="006562C4">
      <w:pPr>
        <w:pStyle w:val="Standard"/>
        <w:jc w:val="both"/>
        <w:rPr>
          <w:rFonts w:asciiTheme="minorHAnsi" w:hAnsiTheme="minorHAnsi" w:cstheme="minorHAnsi"/>
          <w:lang w:val="es-ES"/>
        </w:rPr>
      </w:pPr>
    </w:p>
    <w:p w:rsidR="006562C4" w:rsidRPr="00B131DF" w:rsidRDefault="006562C4" w:rsidP="006562C4">
      <w:pPr>
        <w:pStyle w:val="Standard"/>
        <w:jc w:val="both"/>
        <w:rPr>
          <w:rFonts w:asciiTheme="minorHAnsi" w:hAnsiTheme="minorHAnsi" w:cstheme="minorHAnsi"/>
          <w:lang w:val="es-ES"/>
        </w:rPr>
      </w:pPr>
      <w:r w:rsidRPr="00B131DF">
        <w:rPr>
          <w:rFonts w:ascii="Arial" w:hAnsi="Arial" w:cstheme="minorHAnsi"/>
          <w:lang w:val="es-ES"/>
        </w:rPr>
        <w:t>■</w:t>
      </w:r>
      <w:r w:rsidRPr="00B131DF">
        <w:rPr>
          <w:rFonts w:asciiTheme="minorHAnsi" w:hAnsiTheme="minorHAnsi" w:cstheme="minorHAnsi"/>
          <w:lang w:val="es-ES"/>
        </w:rPr>
        <w:t xml:space="preserve"> Se valorará la actitud e implicación hacia la asignatura (interés, participación en clase, no olvidar el material, …), así como hacia el profesor y los compañeros (faltas de respeto, insultos,...). Asistencia (ausencias a clase o retrasos injustificados). </w:t>
      </w:r>
      <w:r w:rsidRPr="00B131DF">
        <w:rPr>
          <w:rFonts w:asciiTheme="minorHAnsi" w:hAnsiTheme="minorHAnsi" w:cstheme="minorHAnsi"/>
          <w:b/>
          <w:lang w:val="es-ES"/>
        </w:rPr>
        <w:t>5%</w:t>
      </w:r>
    </w:p>
    <w:p w:rsidR="006562C4" w:rsidRPr="00B131DF" w:rsidRDefault="006562C4" w:rsidP="006562C4">
      <w:pPr>
        <w:pStyle w:val="Standard"/>
        <w:jc w:val="both"/>
        <w:rPr>
          <w:rFonts w:asciiTheme="minorHAnsi" w:hAnsiTheme="minorHAnsi" w:cstheme="minorHAnsi"/>
          <w:lang w:val="es-ES"/>
        </w:rPr>
      </w:pPr>
      <w:r w:rsidRPr="00B131DF">
        <w:rPr>
          <w:rFonts w:ascii="Arial" w:hAnsi="Arial" w:cstheme="minorHAnsi"/>
          <w:lang w:val="es-ES"/>
        </w:rPr>
        <w:t>■</w:t>
      </w:r>
      <w:r w:rsidRPr="00B131DF">
        <w:rPr>
          <w:rFonts w:asciiTheme="minorHAnsi" w:hAnsiTheme="minorHAnsi" w:cstheme="minorHAnsi"/>
          <w:lang w:val="es-ES"/>
        </w:rPr>
        <w:t xml:space="preserve"> Cumplimiento de los plazos de entrega de trabajos y ejercicios. </w:t>
      </w:r>
      <w:r w:rsidRPr="00B131DF">
        <w:rPr>
          <w:rFonts w:asciiTheme="minorHAnsi" w:hAnsiTheme="minorHAnsi" w:cstheme="minorHAnsi"/>
          <w:b/>
          <w:lang w:val="es-ES"/>
        </w:rPr>
        <w:t>5%</w:t>
      </w:r>
    </w:p>
    <w:p w:rsidR="006562C4" w:rsidRPr="00B131DF" w:rsidRDefault="006562C4" w:rsidP="006562C4">
      <w:pPr>
        <w:pStyle w:val="Standard"/>
        <w:jc w:val="both"/>
        <w:rPr>
          <w:rFonts w:asciiTheme="minorHAnsi" w:hAnsiTheme="minorHAnsi" w:cstheme="minorHAnsi"/>
          <w:lang w:val="es-ES"/>
        </w:rPr>
      </w:pPr>
    </w:p>
    <w:p w:rsidR="006562C4" w:rsidRPr="00B131DF" w:rsidRDefault="00CE1981" w:rsidP="006562C4">
      <w:pPr>
        <w:pStyle w:val="Standard"/>
        <w:jc w:val="both"/>
        <w:rPr>
          <w:rFonts w:asciiTheme="minorHAnsi" w:hAnsiTheme="minorHAnsi" w:cstheme="minorHAnsi"/>
          <w:lang w:val="es-ES"/>
        </w:rPr>
      </w:pPr>
      <w:r>
        <w:rPr>
          <w:rFonts w:asciiTheme="minorHAnsi" w:hAnsiTheme="minorHAnsi" w:cstheme="minorHAnsi"/>
          <w:lang w:val="es-ES"/>
        </w:rPr>
        <w:t>-</w:t>
      </w:r>
      <w:r w:rsidR="006562C4" w:rsidRPr="00B131DF">
        <w:rPr>
          <w:rFonts w:asciiTheme="minorHAnsi" w:hAnsiTheme="minorHAnsi" w:cstheme="minorHAnsi"/>
          <w:lang w:val="es-ES"/>
        </w:rPr>
        <w:t>La calificación de cada evaluación se obtendrá calculando la media ponderada de los resultados obtenidos, con los distintos procedimientos e instrumentos arriba indicados.</w:t>
      </w:r>
    </w:p>
    <w:p w:rsidR="006562C4" w:rsidRPr="00B131DF" w:rsidRDefault="006562C4" w:rsidP="006562C4">
      <w:pPr>
        <w:pStyle w:val="Standard"/>
        <w:jc w:val="both"/>
        <w:rPr>
          <w:rFonts w:asciiTheme="minorHAnsi" w:hAnsiTheme="minorHAnsi" w:cstheme="minorHAnsi"/>
          <w:lang w:val="es-ES"/>
        </w:rPr>
      </w:pPr>
    </w:p>
    <w:p w:rsidR="006562C4" w:rsidRPr="00B131DF" w:rsidRDefault="00CE1981" w:rsidP="006562C4">
      <w:pPr>
        <w:pStyle w:val="Standard"/>
        <w:spacing w:line="276" w:lineRule="auto"/>
        <w:jc w:val="both"/>
        <w:rPr>
          <w:rFonts w:asciiTheme="minorHAnsi" w:hAnsiTheme="minorHAnsi" w:cstheme="minorHAnsi"/>
          <w:lang w:val="es-ES"/>
        </w:rPr>
      </w:pPr>
      <w:r>
        <w:rPr>
          <w:rFonts w:asciiTheme="minorHAnsi" w:hAnsiTheme="minorHAnsi" w:cstheme="minorHAnsi"/>
          <w:lang w:val="es-ES"/>
        </w:rPr>
        <w:t>-</w:t>
      </w:r>
      <w:r w:rsidR="006562C4" w:rsidRPr="00B131DF">
        <w:rPr>
          <w:rFonts w:asciiTheme="minorHAnsi" w:hAnsiTheme="minorHAnsi" w:cstheme="minorHAnsi"/>
          <w:lang w:val="es-ES"/>
        </w:rPr>
        <w:t xml:space="preserve">La calificación final se obtendrá aplicando la media aritmética de las calificaciones obtenidas en cada una de las evaluaciones, siempre y cuando, las tres evaluaciones estén aprobadas. </w:t>
      </w:r>
    </w:p>
    <w:p w:rsidR="006562C4" w:rsidRPr="00B131DF" w:rsidRDefault="00CE1981" w:rsidP="006562C4">
      <w:pPr>
        <w:pStyle w:val="Standard"/>
        <w:spacing w:line="276" w:lineRule="auto"/>
        <w:jc w:val="both"/>
        <w:rPr>
          <w:rFonts w:asciiTheme="minorHAnsi" w:hAnsiTheme="minorHAnsi" w:cstheme="minorHAnsi"/>
          <w:lang w:val="es-ES"/>
        </w:rPr>
      </w:pPr>
      <w:r>
        <w:rPr>
          <w:rFonts w:asciiTheme="minorHAnsi" w:hAnsiTheme="minorHAnsi" w:cstheme="minorHAnsi"/>
          <w:lang w:val="es-ES"/>
        </w:rPr>
        <w:t>-</w:t>
      </w:r>
      <w:r w:rsidR="006562C4" w:rsidRPr="00B131DF">
        <w:rPr>
          <w:rFonts w:asciiTheme="minorHAnsi" w:hAnsiTheme="minorHAnsi" w:cstheme="minorHAnsi"/>
          <w:lang w:val="es-ES"/>
        </w:rPr>
        <w:t>Si la calificación final es inferior a 5 puntos, el alumno suspendería y tendría que presentarse a una prueba global en junio.</w:t>
      </w:r>
    </w:p>
    <w:p w:rsidR="006562C4" w:rsidRPr="00B131DF" w:rsidRDefault="006562C4" w:rsidP="006562C4">
      <w:pPr>
        <w:pStyle w:val="Standard"/>
        <w:spacing w:line="276" w:lineRule="auto"/>
        <w:jc w:val="both"/>
        <w:rPr>
          <w:rFonts w:asciiTheme="minorHAnsi" w:hAnsiTheme="minorHAnsi" w:cstheme="minorHAnsi"/>
        </w:rPr>
      </w:pPr>
    </w:p>
    <w:p w:rsidR="006562C4" w:rsidRPr="00B131DF" w:rsidRDefault="006562C4" w:rsidP="006562C4">
      <w:pPr>
        <w:pStyle w:val="Standard"/>
        <w:spacing w:line="276" w:lineRule="auto"/>
        <w:jc w:val="both"/>
        <w:rPr>
          <w:rFonts w:asciiTheme="minorHAnsi" w:hAnsiTheme="minorHAnsi" w:cstheme="minorHAnsi"/>
          <w:b/>
          <w:bCs/>
          <w:lang w:val="es-ES"/>
        </w:rPr>
      </w:pPr>
      <w:r w:rsidRPr="00B131DF">
        <w:rPr>
          <w:rFonts w:asciiTheme="minorHAnsi" w:hAnsiTheme="minorHAnsi" w:cstheme="minorHAnsi"/>
          <w:b/>
          <w:bCs/>
          <w:u w:val="single"/>
          <w:lang w:val="es-ES"/>
        </w:rPr>
        <w:t>MUY IMPORTANTE</w:t>
      </w:r>
      <w:r w:rsidRPr="00B131DF">
        <w:rPr>
          <w:rFonts w:asciiTheme="minorHAnsi" w:hAnsiTheme="minorHAnsi" w:cstheme="minorHAnsi"/>
          <w:b/>
          <w:bCs/>
          <w:lang w:val="es-ES"/>
        </w:rPr>
        <w:t>: PARA PODER TENER EN CUENTA LOS PORCENTAJES DE LOS BLOQUES B Y C, EL ALUMNO TIENE QUE OBTENER COMO MÍNIMO UN 3 EN LA MEDIA DE LAS NOTAS DE LOS EXÁMENES DEL BLOQUE A. SI LA MEDIA DE LOS EXÁMENES ES INFERIOR A 3, LA NOTA DEL TRIMESTRE SERÁ LA NOTA DEL BLOQUE A.</w:t>
      </w:r>
    </w:p>
    <w:p w:rsidR="006562C4" w:rsidRPr="00B131DF" w:rsidRDefault="006562C4" w:rsidP="006562C4">
      <w:pPr>
        <w:pStyle w:val="Standard"/>
        <w:spacing w:line="276" w:lineRule="auto"/>
        <w:jc w:val="both"/>
        <w:rPr>
          <w:rFonts w:asciiTheme="minorHAnsi" w:hAnsiTheme="minorHAnsi" w:cstheme="minorHAnsi"/>
          <w:b/>
          <w:bCs/>
          <w:lang w:val="es-ES"/>
        </w:rPr>
      </w:pP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spacing w:line="276" w:lineRule="auto"/>
        <w:jc w:val="both"/>
        <w:rPr>
          <w:rFonts w:asciiTheme="minorHAnsi" w:hAnsiTheme="minorHAnsi" w:cstheme="minorHAnsi"/>
          <w:b/>
          <w:bCs/>
          <w:lang w:val="es-ES_tradnl"/>
        </w:rPr>
      </w:pPr>
      <w:r w:rsidRPr="00B131DF">
        <w:rPr>
          <w:rFonts w:asciiTheme="minorHAnsi" w:hAnsiTheme="minorHAnsi" w:cstheme="minorHAnsi"/>
          <w:b/>
          <w:bCs/>
          <w:lang w:val="es-ES_tradnl"/>
        </w:rPr>
        <w:t>Comprensión oral (recepción)</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xml:space="preserve">“Comprender palabras familiares y expresiones muy corrientes sobre uno mismo, su familia, las compras, su entorno más cercano y concreto; puede entender lo fundamental de anuncios y mensajes sencillos y </w:t>
      </w:r>
      <w:proofErr w:type="spellStart"/>
      <w:r w:rsidRPr="00B131DF">
        <w:rPr>
          <w:rFonts w:asciiTheme="minorHAnsi" w:hAnsiTheme="minorHAnsi" w:cstheme="minorHAnsi"/>
          <w:bCs/>
          <w:lang w:val="es-ES_tradnl"/>
        </w:rPr>
        <w:t>claros”MCER</w:t>
      </w:r>
      <w:proofErr w:type="spellEnd"/>
      <w:r w:rsidRPr="00B131DF">
        <w:rPr>
          <w:rFonts w:asciiTheme="minorHAnsi" w:hAnsiTheme="minorHAnsi" w:cstheme="minorHAnsi"/>
          <w:bCs/>
          <w:lang w:val="es-ES_tradnl"/>
        </w:rPr>
        <w:t>.</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De esta forma se escucharán y comprenderán de forma global los monólogos y diálogos muy sencillos, situados en un contexto cotidiano, sobre temas próximos al alumno, por ejemplo:</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Mensajes en continuo</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En un jardín público: intervenciones muy breves, gritos y onomatopeyas (para expresar dolor, para imponer silencio ...).</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En una fiesta: un niño presenta a su familia.</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En la radio: consejos para utilizar el ordenador.</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En un sitio web: un adolescente cuenta lo que hace / su día, etc.</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Canciones y rimas</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casi todas las unidades hay canciones pegadizas muy sencillas, escritas a partir del vocabulario disponible.</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 xml:space="preserve"> Como las rimas, son una introducción a la poesía, permiten integrar la dimensión creativa del lenguaje.</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Conversaciones (diálogos cortos en situaciones de la vida cotidiana)</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la calle: saludos de jóvenes que se conocen.</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la cafetería: un adolescente ofrece un regalo a una amiga.</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el colegio: los alumnos leen su nuevo horario.</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la universidad, por videoconferencia: entrevista de corresponsales ingleses.</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Durante una fiesta de cumpleaños: juego de adivinanzas.</w:t>
      </w:r>
    </w:p>
    <w:p w:rsidR="00B131DF" w:rsidRPr="00B131DF" w:rsidRDefault="00B131DF" w:rsidP="00B131DF">
      <w:pPr>
        <w:pStyle w:val="Standard"/>
        <w:numPr>
          <w:ilvl w:val="0"/>
          <w:numId w:val="1"/>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En la piscina: algunos son felices, otros se quejan, etc.</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NIVEL DE EXIGENCIA Y ESTRATEGIAS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La competencia objetivo en este nivel de la ESO es la comprensión global, sobre todo la identificación de la situación y la respuesta a preguntas de base ¿dónde (se sitúa la acción) ?; ¿Quién (habla)?; ¿Qué (¿de qué hablan?).</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No esperamos que el alumno entienda todo, y mucho menos la primera vez. Pero la práctica en comprensión oral no será menos sistemática e implicará la adquisición de estrategias específicas: por ejemplo, se comprometerá desde el principio a estar atento a las entonaciones, lo que ayudará a comprender las intenciones de la comunicación.</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Producción oral: expresión en continuo e interacción (producción / interacción)</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«Utilizar expresiones y frases sencillas para describir dónde vive y a quién conoce. Comunicarse de forma sencilla, siempre que el hablante esté dispuesto a repetir o reformular sus oraciones más lentamente y ayudarlo a formular lo que está tratando de decir. Formular preguntas sencillas sobre temas familiares o sobre lo que el alumno necesita de inmediato, y responder a esas preguntas.» MCER. Por lo tanto, se invita a los alumnos a tomar la palabra individualmente e intercambiar, dentro de los límites de sus posibilidades de principiantes, por ejemplo:</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Repetición</w:t>
      </w: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 Canciones y otros textos con música</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Se invita a los alumnos a cantar (canciones y rimas infantiles), juntos o individualmente, y a mejorar su pronunciación a través de trabalenguas inventados. Liberados de la obligación de pensar para encontrar sus palabras o construir sus oraciones, el miedo a cometer errores, arrastrados por el ritmo, por los compañeros, los alumnos:</w:t>
      </w:r>
    </w:p>
    <w:p w:rsidR="00B131DF" w:rsidRPr="00B131DF" w:rsidRDefault="00B131DF" w:rsidP="00B131DF">
      <w:pPr>
        <w:pStyle w:val="Standard"/>
        <w:numPr>
          <w:ilvl w:val="0"/>
          <w:numId w:val="2"/>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se relajan, pierden sus complejos y aprenden a darle una dimensión lúdica al lenguaje;</w:t>
      </w:r>
    </w:p>
    <w:p w:rsidR="00B131DF" w:rsidRPr="00B131DF" w:rsidRDefault="00B131DF" w:rsidP="00B131DF">
      <w:pPr>
        <w:pStyle w:val="Standard"/>
        <w:numPr>
          <w:ilvl w:val="0"/>
          <w:numId w:val="2"/>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pueden centrarse en la pronunciación y entonación;</w:t>
      </w:r>
    </w:p>
    <w:p w:rsidR="00B131DF" w:rsidRPr="00B131DF" w:rsidRDefault="00B131DF" w:rsidP="00B131DF">
      <w:pPr>
        <w:pStyle w:val="Standard"/>
        <w:numPr>
          <w:ilvl w:val="0"/>
          <w:numId w:val="2"/>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integran el idioma más fácilmente.</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 Diálogos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Al aprender de memoria y representar las pequeñas escenas de diálogos, los alumnos: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asimilan los contenidos y los memorizan; los textos se convierten en referencias, si no en modelos;</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aprenden a enriquecer el lenguaje con recursos no verbales (gestos, mímica, ...).</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Expresión en continuo</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Se anima a los alumnos, por ejemplo, a:</w:t>
      </w:r>
    </w:p>
    <w:p w:rsidR="00B131DF" w:rsidRPr="00B131DF" w:rsidRDefault="00B131DF" w:rsidP="00B131DF">
      <w:pPr>
        <w:pStyle w:val="Standard"/>
        <w:numPr>
          <w:ilvl w:val="0"/>
          <w:numId w:val="3"/>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presentarse;</w:t>
      </w:r>
    </w:p>
    <w:p w:rsidR="00B131DF" w:rsidRPr="00B131DF" w:rsidRDefault="00B131DF" w:rsidP="00B131DF">
      <w:pPr>
        <w:pStyle w:val="Standard"/>
        <w:numPr>
          <w:ilvl w:val="0"/>
          <w:numId w:val="3"/>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presentar a sus compañeros, describirlos;</w:t>
      </w:r>
    </w:p>
    <w:p w:rsidR="00B131DF" w:rsidRPr="00B131DF" w:rsidRDefault="00B131DF" w:rsidP="00B131DF">
      <w:pPr>
        <w:pStyle w:val="Standard"/>
        <w:numPr>
          <w:ilvl w:val="0"/>
          <w:numId w:val="3"/>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hablar de su horario, de sus gustos y preferencias (temas, actividades), de sus hábitos;</w:t>
      </w:r>
    </w:p>
    <w:p w:rsidR="00B131DF" w:rsidRPr="00B131DF" w:rsidRDefault="00B131DF" w:rsidP="00B131DF">
      <w:pPr>
        <w:pStyle w:val="Standard"/>
        <w:numPr>
          <w:ilvl w:val="0"/>
          <w:numId w:val="3"/>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describir las imágenes;</w:t>
      </w:r>
    </w:p>
    <w:p w:rsidR="00B131DF" w:rsidRPr="00B131DF" w:rsidRDefault="00B131DF" w:rsidP="00B131DF">
      <w:pPr>
        <w:pStyle w:val="Standard"/>
        <w:numPr>
          <w:ilvl w:val="0"/>
          <w:numId w:val="3"/>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imaginar situaciones en las que serían los actores, etc.</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Interacción</w:t>
      </w: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 Actividades de reutilización, juegos de rol</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Estas actividades están contextualizadas y tienen sentido. Se invita a los alumnos, por ejemplo, a:</w:t>
      </w:r>
    </w:p>
    <w:p w:rsidR="00B131DF" w:rsidRPr="00B131DF" w:rsidRDefault="00B131DF" w:rsidP="00B131DF">
      <w:pPr>
        <w:pStyle w:val="Standard"/>
        <w:numPr>
          <w:ilvl w:val="0"/>
          <w:numId w:val="4"/>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debatir situaciones e ilustraciones;</w:t>
      </w:r>
    </w:p>
    <w:p w:rsidR="00B131DF" w:rsidRPr="00B131DF" w:rsidRDefault="00B131DF" w:rsidP="00B131DF">
      <w:pPr>
        <w:pStyle w:val="Standard"/>
        <w:numPr>
          <w:ilvl w:val="0"/>
          <w:numId w:val="4"/>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jugar, adivinar;</w:t>
      </w:r>
    </w:p>
    <w:p w:rsidR="00B131DF" w:rsidRPr="00B131DF" w:rsidRDefault="00B131DF" w:rsidP="00B131DF">
      <w:pPr>
        <w:pStyle w:val="Standard"/>
        <w:numPr>
          <w:ilvl w:val="0"/>
          <w:numId w:val="4"/>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asumir el papel de personajes, ficticios o no, y recrear situaciones utilizando las fórmulas presentadas.</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lastRenderedPageBreak/>
        <w:t>- Tareas finales / proyecto</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La tarea final por cada evaluación es la presentación de sí mismo. Según la unidad didáctica: presentación física, de carácter, de la familia, de sus actividades diarias.</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NIVEL DE EXIGENCIA Y ESTRATEGIAS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El nivel de exigencia en este nivel reflejará una doble prioridad.</w:t>
      </w:r>
    </w:p>
    <w:p w:rsidR="00B131DF" w:rsidRPr="00B131DF" w:rsidRDefault="00B131DF" w:rsidP="00B131DF">
      <w:pPr>
        <w:pStyle w:val="Standard"/>
        <w:numPr>
          <w:ilvl w:val="0"/>
          <w:numId w:val="5"/>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La comunicación será más importante que la corrección formal: lo importante es que el mensaje se entienda, incluso si la expresión es incorrecta o imprecisa, o si parte del mensaje se transmite por medios no verbales.</w:t>
      </w:r>
    </w:p>
    <w:p w:rsidR="00B131DF" w:rsidRPr="00B131DF" w:rsidRDefault="00B131DF" w:rsidP="00B131DF">
      <w:pPr>
        <w:pStyle w:val="Standard"/>
        <w:numPr>
          <w:ilvl w:val="0"/>
          <w:numId w:val="5"/>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Tratamiento del error: se debe fomentar la comunicación a pesar de la aparición de errores, que conviene prevenirlos más que corregirlos.</w:t>
      </w:r>
    </w:p>
    <w:p w:rsidR="00B131DF" w:rsidRPr="00B131DF" w:rsidRDefault="00B131DF" w:rsidP="00B131DF">
      <w:pPr>
        <w:pStyle w:val="Standard"/>
        <w:jc w:val="both"/>
        <w:rPr>
          <w:rFonts w:asciiTheme="minorHAnsi" w:hAnsiTheme="minorHAnsi" w:cstheme="minorHAnsi"/>
          <w:bCs/>
          <w:lang w:val="es-ES_tradnl"/>
        </w:rPr>
      </w:pPr>
    </w:p>
    <w:p w:rsidR="00B131DF" w:rsidRDefault="00B131DF" w:rsidP="00E52668">
      <w:pPr>
        <w:pStyle w:val="Standard"/>
        <w:spacing w:after="200"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Obviamente, el principio es no descuidar la forma: debe tenerse en cuenta y corregirse (especialmente si se trata de contenidos presentados en clase), entre otros, porque la mejora del lenguaje contribuye a la efectividad de la comunicación y la motivación asociada a ella.</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Comprensión escrita (recepción)</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«Comprender nombres familiares, palabras y oraciones muy simples, por ejemplo, en anuncios, carteles o catálogos.” MCER</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Anuncios, carteles, documentos auténticos</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Horarios, carné de correspondencia, documento de identidad, mapa, sobre para correspondencia postal, mapa que representa las zonas escolares, cartel para la campaña de solidaridad para niños en Senegal, póster publicitario de zapatillas, publicidad en la web (campamento de verano), folleto con programa de estudio de idiomas ....</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CÓMIC (BD)</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El formato cómic se utiliza frecuentemente debido a su interés pedagógico. No solamente ocupa un lugar de gran importancia en la cultura francófona, sino que además es un medio estratégico para introducir el lenguaje escrito al comienzo del aprendizaje.</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Prensa, documentos informativos formales</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Los documentos que se presentan tienen el formato de revistas de adolescentes.</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Internet</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Es una herramienta imprescindible para que los alumnos completen los conocimientos adquiridos y en clase y elaboren su propio material para los trabajos</w:t>
      </w:r>
    </w:p>
    <w:p w:rsidR="00E52668" w:rsidRDefault="00E52668" w:rsidP="00B131DF">
      <w:pPr>
        <w:pStyle w:val="Standard"/>
        <w:jc w:val="both"/>
        <w:rPr>
          <w:rFonts w:asciiTheme="minorHAnsi" w:hAnsiTheme="minorHAnsi" w:cstheme="minorHAnsi"/>
          <w:b/>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Documentos comunicativos personales</w:t>
      </w:r>
    </w:p>
    <w:p w:rsidR="00B131DF" w:rsidRPr="00B131DF" w:rsidRDefault="00B131DF" w:rsidP="00B131DF">
      <w:pPr>
        <w:pStyle w:val="Standard"/>
        <w:jc w:val="both"/>
        <w:rPr>
          <w:rFonts w:asciiTheme="minorHAnsi" w:hAnsiTheme="minorHAnsi" w:cstheme="minorHAnsi"/>
          <w:bCs/>
          <w:lang w:val="es-ES_tradnl"/>
        </w:rPr>
      </w:pPr>
      <w:r>
        <w:rPr>
          <w:rFonts w:asciiTheme="minorHAnsi" w:hAnsiTheme="minorHAnsi" w:cstheme="minorHAnsi"/>
          <w:bCs/>
          <w:lang w:val="es-ES_tradnl"/>
        </w:rPr>
        <w:t>Diario</w:t>
      </w:r>
      <w:r w:rsidRPr="00B131DF">
        <w:rPr>
          <w:rFonts w:asciiTheme="minorHAnsi" w:hAnsiTheme="minorHAnsi" w:cstheme="minorHAnsi"/>
          <w:bCs/>
          <w:lang w:val="es-ES_tradnl"/>
        </w:rPr>
        <w:t xml:space="preserve"> personal...</w:t>
      </w:r>
    </w:p>
    <w:p w:rsidR="00B131DF" w:rsidRPr="00B131DF" w:rsidRDefault="00B131DF" w:rsidP="00B131DF">
      <w:pPr>
        <w:pStyle w:val="Standard"/>
        <w:jc w:val="both"/>
        <w:rPr>
          <w:rFonts w:asciiTheme="minorHAnsi" w:hAnsiTheme="minorHAnsi" w:cstheme="minorHAnsi"/>
          <w:bCs/>
          <w:lang w:val="es-ES_tradnl"/>
        </w:rPr>
      </w:pPr>
    </w:p>
    <w:p w:rsidR="00E52668" w:rsidRDefault="00E52668" w:rsidP="00B131DF">
      <w:pPr>
        <w:pStyle w:val="Standard"/>
        <w:jc w:val="both"/>
        <w:rPr>
          <w:rFonts w:asciiTheme="minorHAnsi" w:hAnsiTheme="minorHAnsi" w:cstheme="minorHAnsi"/>
          <w:b/>
          <w:bCs/>
          <w:lang w:val="es-ES_tradnl"/>
        </w:rPr>
      </w:pPr>
    </w:p>
    <w:p w:rsidR="00E52668" w:rsidRDefault="00E52668" w:rsidP="00B131DF">
      <w:pPr>
        <w:pStyle w:val="Standard"/>
        <w:jc w:val="both"/>
        <w:rPr>
          <w:rFonts w:asciiTheme="minorHAnsi" w:hAnsiTheme="minorHAnsi" w:cstheme="minorHAnsi"/>
          <w:b/>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lastRenderedPageBreak/>
        <w:t>NIVEL DE EXIGENCIA Y ESTRATEGIAS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xml:space="preserve">Es importante que los alumnos extraigan la información de los textos escritos propuestos en su dimensión global. Para ello y en esta etapa los documentos se apoyan en imágenes para deducir la información con mayor facilidad. </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
          <w:bCs/>
          <w:lang w:val="es-ES_tradnl"/>
        </w:rPr>
        <w:t>Expresión mínima «utilitaria»</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Se invita a los alumnos a:</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preparar un horario anotando los nombres de las asignaturas</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hacer un collage con los nombres del material escolar</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 xml:space="preserve"> personalizar su cuaderno escribiendo sus palabras francesas favoritas y crear un póster colectivo con el mismo espíritu</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crear un póster con acciones ecológicas en forma de oraciones simples</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preparar un cartel anunciando el programa de actividades de un fin de semana con los amigos</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escribir un correo electrónico para contar los preparativos para asistir a una fiesta</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escribir un blog con información práctica sobre un campamento de verano</w:t>
      </w:r>
    </w:p>
    <w:p w:rsidR="00B131DF" w:rsidRPr="00B131DF" w:rsidRDefault="00B131DF" w:rsidP="00B131DF">
      <w:pPr>
        <w:pStyle w:val="Standard"/>
        <w:numPr>
          <w:ilvl w:val="0"/>
          <w:numId w:val="6"/>
        </w:numPr>
        <w:spacing w:line="276" w:lineRule="auto"/>
        <w:jc w:val="both"/>
        <w:rPr>
          <w:rFonts w:asciiTheme="minorHAnsi" w:hAnsiTheme="minorHAnsi" w:cstheme="minorHAnsi"/>
          <w:bCs/>
          <w:lang w:val="es-ES_tradnl"/>
        </w:rPr>
      </w:pPr>
      <w:r w:rsidRPr="00B131DF">
        <w:rPr>
          <w:rFonts w:asciiTheme="minorHAnsi" w:hAnsiTheme="minorHAnsi" w:cstheme="minorHAnsi"/>
          <w:bCs/>
          <w:lang w:val="es-ES_tradnl"/>
        </w:rPr>
        <w:t>tomar notas como apoyo para hacer las presentaciones</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Expresión personal</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Los alumnos de francés de 1º eso aprenden a:</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presentarse</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describir a su mejor amigo;</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contar sus actividades con amigos;</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hablar sobre sus relaciones con las personas que le gustan;</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decir si la moda es importante para él / ella;</w:t>
      </w:r>
    </w:p>
    <w:p w:rsidR="00B131DF" w:rsidRP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 describir su desayuno.</w:t>
      </w:r>
    </w:p>
    <w:p w:rsidR="00B131DF" w:rsidRPr="00B131DF" w:rsidRDefault="00B131DF" w:rsidP="00B131DF">
      <w:pPr>
        <w:pStyle w:val="Standard"/>
        <w:jc w:val="both"/>
        <w:rPr>
          <w:rFonts w:asciiTheme="minorHAnsi" w:hAnsiTheme="minorHAnsi" w:cstheme="minorHAnsi"/>
          <w:bCs/>
          <w:lang w:val="es-ES_tradnl"/>
        </w:rPr>
      </w:pPr>
    </w:p>
    <w:p w:rsidR="00B131DF" w:rsidRPr="00B131DF" w:rsidRDefault="00B131DF" w:rsidP="00B131DF">
      <w:pPr>
        <w:pStyle w:val="Standard"/>
        <w:jc w:val="both"/>
        <w:rPr>
          <w:rFonts w:asciiTheme="minorHAnsi" w:hAnsiTheme="minorHAnsi" w:cstheme="minorHAnsi"/>
          <w:b/>
          <w:bCs/>
          <w:lang w:val="es-ES_tradnl"/>
        </w:rPr>
      </w:pPr>
      <w:r w:rsidRPr="00B131DF">
        <w:rPr>
          <w:rFonts w:asciiTheme="minorHAnsi" w:hAnsiTheme="minorHAnsi" w:cstheme="minorHAnsi"/>
          <w:b/>
          <w:bCs/>
          <w:lang w:val="es-ES_tradnl"/>
        </w:rPr>
        <w:t>NIVEL DE EXIGENCIA Y ESTRATEGIAS</w:t>
      </w:r>
    </w:p>
    <w:p w:rsidR="00B131DF" w:rsidRDefault="00B131DF" w:rsidP="00B131DF">
      <w:pPr>
        <w:pStyle w:val="Standard"/>
        <w:jc w:val="both"/>
        <w:rPr>
          <w:rFonts w:asciiTheme="minorHAnsi" w:hAnsiTheme="minorHAnsi" w:cstheme="minorHAnsi"/>
          <w:bCs/>
          <w:lang w:val="es-ES_tradnl"/>
        </w:rPr>
      </w:pPr>
      <w:r w:rsidRPr="00B131DF">
        <w:rPr>
          <w:rFonts w:asciiTheme="minorHAnsi" w:hAnsiTheme="minorHAnsi" w:cstheme="minorHAnsi"/>
          <w:bCs/>
          <w:lang w:val="es-ES_tradnl"/>
        </w:rPr>
        <w:t>A este nivel se debe ser indulgente con las expresiones orales y escritas y dando prioridad al hecho de que el mensaje pase puesto que en ese caso habrá comunicación.</w:t>
      </w:r>
    </w:p>
    <w:p w:rsidR="00C63CF3" w:rsidRPr="00C63CF3" w:rsidRDefault="00C63CF3" w:rsidP="00C63CF3">
      <w:pPr>
        <w:pStyle w:val="Ttulo3"/>
        <w:jc w:val="both"/>
        <w:rPr>
          <w:rFonts w:asciiTheme="minorHAnsi" w:hAnsiTheme="minorHAnsi" w:cstheme="minorHAnsi"/>
          <w:caps/>
          <w:color w:val="auto"/>
          <w:sz w:val="24"/>
          <w:szCs w:val="24"/>
          <w:lang w:val="es-ES_tradnl"/>
        </w:rPr>
      </w:pPr>
      <w:r w:rsidRPr="00C63CF3">
        <w:rPr>
          <w:rFonts w:asciiTheme="minorHAnsi" w:hAnsiTheme="minorHAnsi" w:cstheme="minorHAnsi"/>
          <w:caps/>
          <w:color w:val="auto"/>
          <w:sz w:val="24"/>
          <w:szCs w:val="24"/>
          <w:lang w:val="es-ES_tradnl"/>
        </w:rPr>
        <w:t>Plan de Refuerzo y Recuperación</w:t>
      </w:r>
    </w:p>
    <w:p w:rsidR="00C63CF3" w:rsidRDefault="00C63CF3" w:rsidP="00E52668">
      <w:pPr>
        <w:pStyle w:val="Standard"/>
        <w:spacing w:line="276" w:lineRule="auto"/>
        <w:jc w:val="both"/>
        <w:rPr>
          <w:rFonts w:asciiTheme="minorHAnsi" w:hAnsiTheme="minorHAnsi" w:cstheme="minorHAnsi"/>
          <w:lang w:val="es-ES_tradnl"/>
        </w:rPr>
      </w:pPr>
      <w:r w:rsidRPr="00C63CF3">
        <w:rPr>
          <w:rFonts w:asciiTheme="minorHAnsi" w:hAnsiTheme="minorHAnsi" w:cstheme="minorHAnsi"/>
          <w:lang w:val="es-ES_tradnl"/>
        </w:rPr>
        <w:t>El aprendizaje del francés es un aprendizaje “en espiral”. Es decir, se retoman continuamente los contenidos ya estudiados y se profundiza en ellos. Para trabajar con los alumnos que tienen un nivel más avanzado que los demás el profesor facilitará material adaptado a sus necesidades y gustos y los animará a la presentación voluntaria de exposiciones orales que puedan ayudar a los compañeros. Respecto a los alumnos que presenten más dificultades en la asignatura se facilitará a través del  Aula Virtual, material adaptado.</w:t>
      </w:r>
    </w:p>
    <w:p w:rsidR="00C63CF3" w:rsidRPr="00C63CF3" w:rsidRDefault="00C63CF3" w:rsidP="00C63CF3">
      <w:pPr>
        <w:pStyle w:val="Standard"/>
        <w:spacing w:after="200" w:line="276" w:lineRule="auto"/>
        <w:jc w:val="both"/>
        <w:rPr>
          <w:rFonts w:asciiTheme="minorHAnsi" w:hAnsiTheme="minorHAnsi" w:cstheme="minorHAnsi"/>
          <w:b/>
          <w:bCs/>
          <w:lang w:val="es-ES_tradnl"/>
        </w:rPr>
      </w:pPr>
      <w:r w:rsidRPr="00C63CF3">
        <w:rPr>
          <w:rFonts w:asciiTheme="minorHAnsi" w:hAnsiTheme="minorHAnsi" w:cstheme="minorHAnsi"/>
          <w:b/>
          <w:bCs/>
          <w:lang w:val="es-ES_tradnl"/>
        </w:rPr>
        <w:t>Recuperación de la asignatura</w:t>
      </w:r>
    </w:p>
    <w:p w:rsidR="00273F3F" w:rsidRDefault="00C63CF3" w:rsidP="00C63CF3">
      <w:pPr>
        <w:pStyle w:val="Standard"/>
        <w:spacing w:after="200" w:line="276" w:lineRule="auto"/>
        <w:jc w:val="both"/>
        <w:rPr>
          <w:rFonts w:asciiTheme="minorHAnsi" w:hAnsiTheme="minorHAnsi" w:cstheme="minorHAnsi"/>
          <w:lang w:val="es-ES_tradnl"/>
        </w:rPr>
      </w:pPr>
      <w:r w:rsidRPr="00C63CF3">
        <w:rPr>
          <w:rFonts w:asciiTheme="minorHAnsi" w:hAnsiTheme="minorHAnsi" w:cstheme="minorHAnsi"/>
          <w:lang w:val="es-ES_tradnl"/>
        </w:rPr>
        <w:t xml:space="preserve">Dado que se trata de evaluación continua, la recuperación de las asignaturas pendientes se realizará automáticamente al aprobar la siguiente evaluación con un 5. </w:t>
      </w:r>
    </w:p>
    <w:p w:rsidR="002B21A8" w:rsidRPr="00C63CF3" w:rsidRDefault="002B21A8" w:rsidP="002B21A8">
      <w:pPr>
        <w:pStyle w:val="Standard"/>
        <w:spacing w:after="200" w:line="276" w:lineRule="auto"/>
        <w:jc w:val="both"/>
        <w:rPr>
          <w:rFonts w:asciiTheme="minorHAnsi" w:hAnsiTheme="minorHAnsi" w:cstheme="minorHAnsi"/>
          <w:lang w:val="es-ES_tradnl"/>
        </w:rPr>
      </w:pPr>
      <w:r w:rsidRPr="00C63CF3">
        <w:rPr>
          <w:rFonts w:asciiTheme="minorHAnsi" w:hAnsiTheme="minorHAnsi" w:cstheme="minorHAnsi"/>
          <w:lang w:val="es-ES_tradnl"/>
        </w:rPr>
        <w:lastRenderedPageBreak/>
        <w:t>No obstante, si el alumno no obtuviese una media de 5 en la evaluación ordinaria realizará un examen global de contenidos mínimos del curso.</w:t>
      </w:r>
    </w:p>
    <w:p w:rsidR="00E52668" w:rsidRPr="00E52668" w:rsidRDefault="002B21A8" w:rsidP="00E52668">
      <w:pPr>
        <w:pStyle w:val="Ttulo1"/>
        <w:tabs>
          <w:tab w:val="left" w:pos="0"/>
          <w:tab w:val="left" w:pos="284"/>
        </w:tabs>
        <w:spacing w:before="0" w:after="200"/>
        <w:jc w:val="both"/>
        <w:rPr>
          <w:rFonts w:asciiTheme="minorHAnsi" w:hAnsiTheme="minorHAnsi" w:cstheme="minorHAnsi"/>
          <w:iCs/>
          <w:color w:val="auto"/>
          <w:sz w:val="24"/>
          <w:szCs w:val="24"/>
          <w:lang w:val="es-MX"/>
        </w:rPr>
      </w:pPr>
      <w:r w:rsidRPr="00E52668">
        <w:rPr>
          <w:rFonts w:asciiTheme="minorHAnsi" w:hAnsiTheme="minorHAnsi" w:cstheme="minorHAnsi"/>
          <w:iCs/>
          <w:color w:val="auto"/>
          <w:sz w:val="24"/>
          <w:szCs w:val="24"/>
          <w:lang w:val="es-MX"/>
        </w:rPr>
        <w:t>Sistema de recuperación de evaluaciones.</w:t>
      </w:r>
    </w:p>
    <w:p w:rsidR="002B21A8" w:rsidRPr="00E52668" w:rsidRDefault="002B21A8" w:rsidP="00E52668">
      <w:pPr>
        <w:pStyle w:val="Ttulo1"/>
        <w:tabs>
          <w:tab w:val="left" w:pos="0"/>
          <w:tab w:val="left" w:pos="284"/>
        </w:tabs>
        <w:spacing w:before="0" w:after="200"/>
        <w:jc w:val="both"/>
        <w:rPr>
          <w:rFonts w:asciiTheme="minorHAnsi" w:hAnsiTheme="minorHAnsi" w:cstheme="minorHAnsi"/>
          <w:b w:val="0"/>
          <w:color w:val="auto"/>
          <w:sz w:val="24"/>
          <w:szCs w:val="24"/>
        </w:rPr>
      </w:pPr>
      <w:r w:rsidRPr="00E52668">
        <w:rPr>
          <w:rFonts w:asciiTheme="minorHAnsi" w:hAnsiTheme="minorHAnsi" w:cstheme="minorHAnsi"/>
          <w:b w:val="0"/>
          <w:color w:val="auto"/>
          <w:sz w:val="24"/>
          <w:szCs w:val="24"/>
          <w:lang w:val="es-MX"/>
        </w:rPr>
        <w:t>La evaluación de la asignatura de francés es continua. Es decir, los alumnos que tengan la evaluación pendiente del curso anterior tendrán que aprobar la primera evaluación para recuperar la asignatura en el caso de que la sigan cursando. Si no es así el alumno deberá presentar un trabajo a la profesora con los contenidos mínimos impartidos el curso anterior. Lo mismo ocurre con las diferentes evaluaciones. En el caso de que un alumno suspenda una evaluación la recuperará automáticamente aprobando la evaluación posterior. En caso de no ser así deberá aprobar el examen global final de la asignatura.</w:t>
      </w:r>
    </w:p>
    <w:p w:rsidR="00C63CF3" w:rsidRPr="00C63CF3" w:rsidRDefault="00C63CF3" w:rsidP="00E52668">
      <w:pPr>
        <w:pStyle w:val="Ttulo3"/>
        <w:spacing w:before="0" w:after="200"/>
        <w:jc w:val="both"/>
        <w:rPr>
          <w:rFonts w:asciiTheme="minorHAnsi" w:hAnsiTheme="minorHAnsi" w:cstheme="minorHAnsi"/>
          <w:lang w:val="es-ES_tradnl"/>
        </w:rPr>
      </w:pPr>
      <w:r w:rsidRPr="00C63CF3">
        <w:rPr>
          <w:rFonts w:asciiTheme="minorHAnsi" w:hAnsiTheme="minorHAnsi" w:cstheme="minorHAnsi"/>
          <w:color w:val="auto"/>
          <w:sz w:val="24"/>
          <w:szCs w:val="24"/>
          <w:lang w:val="es-ES_tradnl"/>
        </w:rPr>
        <w:t>Plan para la Diversidad</w:t>
      </w:r>
    </w:p>
    <w:p w:rsidR="00E52668" w:rsidRPr="00E52668" w:rsidRDefault="00E52668" w:rsidP="00E52668">
      <w:pPr>
        <w:pStyle w:val="NormalWeb"/>
        <w:tabs>
          <w:tab w:val="left" w:pos="284"/>
          <w:tab w:val="left" w:pos="709"/>
        </w:tabs>
        <w:spacing w:before="0" w:after="200" w:line="276" w:lineRule="auto"/>
        <w:jc w:val="both"/>
        <w:rPr>
          <w:rFonts w:asciiTheme="minorHAnsi" w:hAnsiTheme="minorHAnsi" w:cstheme="minorHAnsi"/>
          <w:b/>
          <w:bCs/>
        </w:rPr>
      </w:pPr>
      <w:r w:rsidRPr="00E52668">
        <w:rPr>
          <w:rFonts w:asciiTheme="minorHAnsi" w:hAnsiTheme="minorHAnsi" w:cstheme="minorHAnsi"/>
          <w:lang w:val="es-MX"/>
        </w:rPr>
        <w:t xml:space="preserve">La clase de francés de 2º ESO es relativamente homogénea puesto que los alumnos que no presentan las destrezas lingüísticas mínimas o que tienen dificultades en otras asignaturas como matemáticas o lengua no cursan esta asignatura. No obstante, existen diferentes estilos y ritmos de aprendizaje, motivo por el cual se ofrece diferentes tipologías de ejercicios en grupo, individuales, orales, escritos. Por ejemplo, la plataforma tv5 monde </w:t>
      </w:r>
      <w:proofErr w:type="spellStart"/>
      <w:r w:rsidRPr="00E52668">
        <w:rPr>
          <w:rFonts w:asciiTheme="minorHAnsi" w:hAnsiTheme="minorHAnsi" w:cstheme="minorHAnsi"/>
          <w:lang w:val="es-MX"/>
        </w:rPr>
        <w:t>enseigner</w:t>
      </w:r>
      <w:proofErr w:type="spellEnd"/>
      <w:r w:rsidRPr="00E52668">
        <w:rPr>
          <w:rFonts w:asciiTheme="minorHAnsi" w:hAnsiTheme="minorHAnsi" w:cstheme="minorHAnsi"/>
          <w:lang w:val="es-MX"/>
        </w:rPr>
        <w:t xml:space="preserve"> ofrece videos con ejercicios de diferentes temáticas y adaptados al nivel. También la profesora envía a todo el grupo de clase o sólo a algunos alumnos con dificultades en algún contenido trabajado en clase ejercicios de </w:t>
      </w:r>
      <w:proofErr w:type="spellStart"/>
      <w:r w:rsidRPr="00E52668">
        <w:rPr>
          <w:rFonts w:asciiTheme="minorHAnsi" w:hAnsiTheme="minorHAnsi" w:cstheme="minorHAnsi"/>
          <w:lang w:val="es-MX"/>
        </w:rPr>
        <w:t>livewrodsheet</w:t>
      </w:r>
      <w:proofErr w:type="spellEnd"/>
      <w:r w:rsidRPr="00E52668">
        <w:rPr>
          <w:rFonts w:asciiTheme="minorHAnsi" w:hAnsiTheme="minorHAnsi" w:cstheme="minorHAnsi"/>
          <w:lang w:val="es-MX"/>
        </w:rPr>
        <w:t xml:space="preserve">. También se revisan en clase los contenidos de un examen con </w:t>
      </w:r>
      <w:proofErr w:type="spellStart"/>
      <w:r w:rsidRPr="00E52668">
        <w:rPr>
          <w:rFonts w:asciiTheme="minorHAnsi" w:hAnsiTheme="minorHAnsi" w:cstheme="minorHAnsi"/>
          <w:lang w:val="es-MX"/>
        </w:rPr>
        <w:t>kahoot</w:t>
      </w:r>
      <w:proofErr w:type="spellEnd"/>
      <w:r w:rsidRPr="00E52668">
        <w:rPr>
          <w:rFonts w:asciiTheme="minorHAnsi" w:hAnsiTheme="minorHAnsi" w:cstheme="minorHAnsi"/>
          <w:lang w:val="es-MX"/>
        </w:rPr>
        <w:t>. Para grupos poco numerosos también realizamos en clase “</w:t>
      </w:r>
      <w:proofErr w:type="spellStart"/>
      <w:r w:rsidRPr="00E52668">
        <w:rPr>
          <w:rFonts w:asciiTheme="minorHAnsi" w:hAnsiTheme="minorHAnsi" w:cstheme="minorHAnsi"/>
          <w:lang w:val="es-MX"/>
        </w:rPr>
        <w:t>dictées</w:t>
      </w:r>
      <w:proofErr w:type="spellEnd"/>
      <w:r w:rsidRPr="00E52668">
        <w:rPr>
          <w:rFonts w:asciiTheme="minorHAnsi" w:hAnsiTheme="minorHAnsi" w:cstheme="minorHAnsi"/>
          <w:lang w:val="es-MX"/>
        </w:rPr>
        <w:t xml:space="preserve">”, “50 x 15” o </w:t>
      </w:r>
      <w:proofErr w:type="spellStart"/>
      <w:r w:rsidRPr="00E52668">
        <w:rPr>
          <w:rFonts w:asciiTheme="minorHAnsi" w:hAnsiTheme="minorHAnsi" w:cstheme="minorHAnsi"/>
          <w:lang w:val="es-MX"/>
        </w:rPr>
        <w:t>pasapalabra</w:t>
      </w:r>
      <w:proofErr w:type="spellEnd"/>
      <w:r w:rsidRPr="00E52668">
        <w:rPr>
          <w:rFonts w:asciiTheme="minorHAnsi" w:hAnsiTheme="minorHAnsi" w:cstheme="minorHAnsi"/>
          <w:lang w:val="es-MX"/>
        </w:rPr>
        <w:t>.</w:t>
      </w:r>
    </w:p>
    <w:p w:rsidR="00C63CF3" w:rsidRPr="00E52668" w:rsidRDefault="00C63CF3" w:rsidP="00B131DF">
      <w:pPr>
        <w:pStyle w:val="Standard"/>
        <w:jc w:val="both"/>
        <w:rPr>
          <w:rFonts w:asciiTheme="minorHAnsi" w:hAnsiTheme="minorHAnsi" w:cstheme="minorHAnsi"/>
          <w:bCs/>
          <w:lang w:val="es-ES"/>
        </w:rPr>
      </w:pPr>
    </w:p>
    <w:p w:rsidR="006562C4" w:rsidRDefault="006562C4"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p w:rsidR="00CE1981" w:rsidRDefault="00CE1981" w:rsidP="00B131DF">
      <w:pPr>
        <w:pStyle w:val="Standard"/>
        <w:spacing w:line="276" w:lineRule="auto"/>
        <w:jc w:val="both"/>
        <w:rPr>
          <w:rFonts w:asciiTheme="minorHAnsi" w:hAnsiTheme="minorHAnsi" w:cstheme="minorHAnsi"/>
          <w:bCs/>
          <w:lang w:val="es-ES_tradnl"/>
        </w:rPr>
      </w:pPr>
    </w:p>
    <w:tbl>
      <w:tblPr>
        <w:tblStyle w:val="Tablaconcuadrcula"/>
        <w:tblpPr w:leftFromText="141" w:rightFromText="141" w:horzAnchor="margin" w:tblpY="780"/>
        <w:tblW w:w="9747" w:type="dxa"/>
        <w:tblLook w:val="04A0"/>
      </w:tblPr>
      <w:tblGrid>
        <w:gridCol w:w="2235"/>
        <w:gridCol w:w="71"/>
        <w:gridCol w:w="1876"/>
        <w:gridCol w:w="2872"/>
        <w:gridCol w:w="2693"/>
      </w:tblGrid>
      <w:tr w:rsidR="00E52668" w:rsidRPr="00A013B0" w:rsidTr="00A013B0">
        <w:tc>
          <w:tcPr>
            <w:tcW w:w="2306" w:type="dxa"/>
            <w:gridSpan w:val="2"/>
          </w:tcPr>
          <w:p w:rsidR="00E52668" w:rsidRPr="00A013B0" w:rsidRDefault="00E52668" w:rsidP="00A013B0">
            <w:pPr>
              <w:pStyle w:val="Ttulo1"/>
              <w:spacing w:line="256" w:lineRule="auto"/>
              <w:jc w:val="both"/>
              <w:outlineLvl w:val="0"/>
              <w:rPr>
                <w:rFonts w:ascii="Arial" w:hAnsi="Arial" w:cs="Arial"/>
                <w:b w:val="0"/>
                <w:bCs w:val="0"/>
                <w:color w:val="auto"/>
                <w:sz w:val="20"/>
                <w:szCs w:val="20"/>
                <w:lang w:val="es-ES_tradnl"/>
              </w:rPr>
            </w:pPr>
            <w:r w:rsidRPr="00A013B0">
              <w:rPr>
                <w:rFonts w:ascii="Arial" w:hAnsi="Arial" w:cs="Arial"/>
                <w:color w:val="auto"/>
                <w:sz w:val="20"/>
                <w:szCs w:val="20"/>
                <w:lang w:val="es-ES_tradnl"/>
              </w:rPr>
              <w:t>1ª EVALUACIÓN</w:t>
            </w:r>
          </w:p>
        </w:tc>
        <w:tc>
          <w:tcPr>
            <w:tcW w:w="1876" w:type="dxa"/>
          </w:tcPr>
          <w:p w:rsidR="00E52668" w:rsidRPr="00A013B0" w:rsidRDefault="00E52668" w:rsidP="00F310C7">
            <w:pPr>
              <w:pStyle w:val="Ttulo1"/>
              <w:spacing w:line="256" w:lineRule="auto"/>
              <w:jc w:val="both"/>
              <w:outlineLvl w:val="0"/>
              <w:rPr>
                <w:rFonts w:ascii="Arial" w:hAnsi="Arial" w:cs="Arial"/>
                <w:b w:val="0"/>
                <w:bCs w:val="0"/>
                <w:color w:val="auto"/>
                <w:sz w:val="20"/>
                <w:szCs w:val="20"/>
                <w:u w:val="single"/>
                <w:lang w:val="es-ES_tradnl"/>
              </w:rPr>
            </w:pPr>
          </w:p>
        </w:tc>
        <w:tc>
          <w:tcPr>
            <w:tcW w:w="2872" w:type="dxa"/>
          </w:tcPr>
          <w:p w:rsidR="00E52668" w:rsidRPr="00A013B0" w:rsidRDefault="00E52668" w:rsidP="00F310C7">
            <w:pPr>
              <w:pStyle w:val="Ttulo1"/>
              <w:spacing w:line="256" w:lineRule="auto"/>
              <w:jc w:val="both"/>
              <w:outlineLvl w:val="0"/>
              <w:rPr>
                <w:rFonts w:ascii="Arial" w:hAnsi="Arial" w:cs="Arial"/>
                <w:b w:val="0"/>
                <w:bCs w:val="0"/>
                <w:color w:val="auto"/>
                <w:sz w:val="20"/>
                <w:szCs w:val="20"/>
                <w:u w:val="single"/>
                <w:lang w:val="es-ES_tradnl"/>
              </w:rPr>
            </w:pPr>
          </w:p>
        </w:tc>
        <w:tc>
          <w:tcPr>
            <w:tcW w:w="2693" w:type="dxa"/>
          </w:tcPr>
          <w:p w:rsidR="00E52668" w:rsidRPr="00A013B0" w:rsidRDefault="00E52668" w:rsidP="00F310C7">
            <w:pPr>
              <w:pStyle w:val="Ttulo1"/>
              <w:spacing w:line="256" w:lineRule="auto"/>
              <w:jc w:val="both"/>
              <w:outlineLvl w:val="0"/>
              <w:rPr>
                <w:rFonts w:ascii="Arial" w:hAnsi="Arial" w:cs="Arial"/>
                <w:b w:val="0"/>
                <w:bCs w:val="0"/>
                <w:color w:val="auto"/>
                <w:sz w:val="20"/>
                <w:szCs w:val="20"/>
                <w:u w:val="single"/>
                <w:lang w:val="es-ES_tradnl"/>
              </w:rPr>
            </w:pPr>
          </w:p>
        </w:tc>
      </w:tr>
      <w:tr w:rsidR="00E52668" w:rsidRPr="00A013B0" w:rsidTr="00A013B0">
        <w:tc>
          <w:tcPr>
            <w:tcW w:w="2306" w:type="dxa"/>
            <w:gridSpan w:val="2"/>
          </w:tcPr>
          <w:p w:rsidR="00E52668" w:rsidRPr="00A013B0" w:rsidRDefault="00E52668" w:rsidP="00F310C7">
            <w:pPr>
              <w:pStyle w:val="Ttulo1"/>
              <w:spacing w:line="256" w:lineRule="auto"/>
              <w:jc w:val="both"/>
              <w:outlineLvl w:val="0"/>
              <w:rPr>
                <w:rFonts w:ascii="Arial" w:hAnsi="Arial" w:cs="Arial"/>
                <w:b w:val="0"/>
                <w:bCs w:val="0"/>
                <w:color w:val="auto"/>
                <w:sz w:val="20"/>
                <w:szCs w:val="20"/>
                <w:lang w:val="es-ES_tradnl"/>
              </w:rPr>
            </w:pPr>
          </w:p>
        </w:tc>
        <w:tc>
          <w:tcPr>
            <w:tcW w:w="1876" w:type="dxa"/>
          </w:tcPr>
          <w:p w:rsidR="00E52668" w:rsidRPr="00A013B0" w:rsidRDefault="00E52668" w:rsidP="00F310C7">
            <w:pPr>
              <w:pStyle w:val="Ttulo1"/>
              <w:spacing w:line="256" w:lineRule="auto"/>
              <w:jc w:val="both"/>
              <w:outlineLvl w:val="0"/>
              <w:rPr>
                <w:rFonts w:ascii="Arial" w:hAnsi="Arial" w:cs="Arial"/>
                <w:b w:val="0"/>
                <w:bCs w:val="0"/>
                <w:color w:val="auto"/>
                <w:sz w:val="20"/>
                <w:szCs w:val="20"/>
                <w:lang w:val="es-ES_tradnl"/>
              </w:rPr>
            </w:pPr>
            <w:proofErr w:type="spellStart"/>
            <w:r w:rsidRPr="00A013B0">
              <w:rPr>
                <w:rFonts w:ascii="Arial" w:hAnsi="Arial" w:cs="Arial"/>
                <w:color w:val="auto"/>
                <w:sz w:val="20"/>
                <w:szCs w:val="20"/>
                <w:lang w:val="es-ES_tradnl"/>
              </w:rPr>
              <w:t>Vocabulaire</w:t>
            </w:r>
            <w:proofErr w:type="spellEnd"/>
          </w:p>
        </w:tc>
        <w:tc>
          <w:tcPr>
            <w:tcW w:w="2872" w:type="dxa"/>
          </w:tcPr>
          <w:p w:rsidR="00E52668" w:rsidRPr="00A013B0" w:rsidRDefault="00E52668" w:rsidP="00F310C7">
            <w:pPr>
              <w:pStyle w:val="Ttulo1"/>
              <w:spacing w:line="256" w:lineRule="auto"/>
              <w:jc w:val="both"/>
              <w:outlineLvl w:val="0"/>
              <w:rPr>
                <w:rFonts w:ascii="Arial" w:hAnsi="Arial" w:cs="Arial"/>
                <w:b w:val="0"/>
                <w:bCs w:val="0"/>
                <w:color w:val="auto"/>
                <w:sz w:val="20"/>
                <w:szCs w:val="20"/>
                <w:lang w:val="es-ES_tradnl"/>
              </w:rPr>
            </w:pPr>
            <w:proofErr w:type="spellStart"/>
            <w:r w:rsidRPr="00A013B0">
              <w:rPr>
                <w:rFonts w:ascii="Arial" w:hAnsi="Arial" w:cs="Arial"/>
                <w:color w:val="auto"/>
                <w:sz w:val="20"/>
                <w:szCs w:val="20"/>
                <w:lang w:val="es-ES_tradnl"/>
              </w:rPr>
              <w:t>Grammaire</w:t>
            </w:r>
            <w:proofErr w:type="spellEnd"/>
          </w:p>
        </w:tc>
        <w:tc>
          <w:tcPr>
            <w:tcW w:w="2693" w:type="dxa"/>
          </w:tcPr>
          <w:p w:rsidR="00E52668" w:rsidRPr="00A013B0" w:rsidRDefault="00E52668" w:rsidP="00F310C7">
            <w:pPr>
              <w:pStyle w:val="Ttulo1"/>
              <w:spacing w:line="256" w:lineRule="auto"/>
              <w:jc w:val="both"/>
              <w:outlineLvl w:val="0"/>
              <w:rPr>
                <w:rFonts w:ascii="Arial" w:hAnsi="Arial" w:cs="Arial"/>
                <w:b w:val="0"/>
                <w:bCs w:val="0"/>
                <w:color w:val="auto"/>
                <w:sz w:val="20"/>
                <w:szCs w:val="20"/>
                <w:lang w:val="es-ES_tradnl"/>
              </w:rPr>
            </w:pPr>
            <w:proofErr w:type="spellStart"/>
            <w:r w:rsidRPr="00A013B0">
              <w:rPr>
                <w:rFonts w:ascii="Arial" w:hAnsi="Arial" w:cs="Arial"/>
                <w:color w:val="auto"/>
                <w:sz w:val="20"/>
                <w:szCs w:val="20"/>
                <w:lang w:val="es-ES_tradnl"/>
              </w:rPr>
              <w:t>Situations</w:t>
            </w:r>
            <w:proofErr w:type="spellEnd"/>
            <w:r w:rsidRPr="00A013B0">
              <w:rPr>
                <w:rFonts w:ascii="Arial" w:hAnsi="Arial" w:cs="Arial"/>
                <w:color w:val="auto"/>
                <w:sz w:val="20"/>
                <w:szCs w:val="20"/>
                <w:lang w:val="es-ES_tradnl"/>
              </w:rPr>
              <w:t xml:space="preserve"> </w:t>
            </w:r>
            <w:proofErr w:type="spellStart"/>
            <w:r w:rsidRPr="00A013B0">
              <w:rPr>
                <w:rFonts w:ascii="Arial" w:hAnsi="Arial" w:cs="Arial"/>
                <w:color w:val="auto"/>
                <w:sz w:val="20"/>
                <w:szCs w:val="20"/>
                <w:lang w:val="es-ES_tradnl"/>
              </w:rPr>
              <w:t>d'apprentissage</w:t>
            </w:r>
            <w:proofErr w:type="spellEnd"/>
          </w:p>
        </w:tc>
      </w:tr>
      <w:tr w:rsidR="00E52668" w:rsidRPr="00A013B0" w:rsidTr="00A013B0">
        <w:tc>
          <w:tcPr>
            <w:tcW w:w="2306" w:type="dxa"/>
            <w:gridSpan w:val="2"/>
          </w:tcPr>
          <w:p w:rsidR="00E52668" w:rsidRPr="00A013B0" w:rsidRDefault="00E52668" w:rsidP="00F310C7">
            <w:pPr>
              <w:pStyle w:val="Ttulo1"/>
              <w:spacing w:line="256" w:lineRule="auto"/>
              <w:jc w:val="both"/>
              <w:outlineLvl w:val="0"/>
              <w:rPr>
                <w:rFonts w:ascii="Arial" w:hAnsi="Arial" w:cs="Arial"/>
                <w:b w:val="0"/>
                <w:bCs w:val="0"/>
                <w:color w:val="auto"/>
                <w:sz w:val="20"/>
                <w:szCs w:val="20"/>
                <w:lang w:val="es-ES_tradnl"/>
              </w:rPr>
            </w:pPr>
            <w:proofErr w:type="spellStart"/>
            <w:r w:rsidRPr="00A013B0">
              <w:rPr>
                <w:rFonts w:ascii="Arial" w:hAnsi="Arial" w:cs="Arial"/>
                <w:color w:val="auto"/>
                <w:sz w:val="20"/>
                <w:szCs w:val="20"/>
                <w:lang w:val="es-ES_tradnl"/>
              </w:rPr>
              <w:t>Unité</w:t>
            </w:r>
            <w:proofErr w:type="spellEnd"/>
            <w:r w:rsidRPr="00A013B0">
              <w:rPr>
                <w:rFonts w:ascii="Arial" w:hAnsi="Arial" w:cs="Arial"/>
                <w:color w:val="auto"/>
                <w:sz w:val="20"/>
                <w:szCs w:val="20"/>
                <w:lang w:val="es-ES_tradnl"/>
              </w:rPr>
              <w:t xml:space="preserve"> 0</w:t>
            </w:r>
          </w:p>
          <w:p w:rsidR="00E52668" w:rsidRPr="00A013B0" w:rsidRDefault="00E52668" w:rsidP="00F310C7">
            <w:pPr>
              <w:pStyle w:val="Ttulo1"/>
              <w:spacing w:line="256" w:lineRule="auto"/>
              <w:jc w:val="both"/>
              <w:outlineLvl w:val="0"/>
              <w:rPr>
                <w:rFonts w:ascii="Arial" w:hAnsi="Arial" w:cs="Arial"/>
                <w:b w:val="0"/>
                <w:bCs w:val="0"/>
                <w:color w:val="auto"/>
                <w:sz w:val="20"/>
                <w:szCs w:val="20"/>
                <w:lang w:val="es-ES_tradnl"/>
              </w:rPr>
            </w:pPr>
            <w:proofErr w:type="spellStart"/>
            <w:r w:rsidRPr="00A013B0">
              <w:rPr>
                <w:rFonts w:ascii="Arial" w:hAnsi="Arial" w:cs="Arial"/>
                <w:color w:val="auto"/>
                <w:sz w:val="20"/>
                <w:szCs w:val="20"/>
                <w:lang w:val="es-ES_tradnl"/>
              </w:rPr>
              <w:t>Souviens-toi</w:t>
            </w:r>
            <w:proofErr w:type="spellEnd"/>
            <w:r w:rsidRPr="00A013B0">
              <w:rPr>
                <w:rFonts w:ascii="Arial" w:hAnsi="Arial" w:cs="Arial"/>
                <w:color w:val="auto"/>
                <w:sz w:val="20"/>
                <w:szCs w:val="20"/>
                <w:lang w:val="es-ES_tradnl"/>
              </w:rPr>
              <w:t>!</w:t>
            </w:r>
          </w:p>
        </w:tc>
        <w:tc>
          <w:tcPr>
            <w:tcW w:w="1876" w:type="dxa"/>
          </w:tcPr>
          <w:p w:rsidR="00E52668" w:rsidRPr="00A013B0" w:rsidRDefault="00E52668" w:rsidP="00F310C7">
            <w:pPr>
              <w:pStyle w:val="Ttulo1"/>
              <w:spacing w:line="20" w:lineRule="atLeast"/>
              <w:jc w:val="both"/>
              <w:outlineLvl w:val="0"/>
              <w:rPr>
                <w:rFonts w:ascii="Arial" w:hAnsi="Arial" w:cs="Arial"/>
                <w:bCs w:val="0"/>
                <w:color w:val="auto"/>
                <w:sz w:val="20"/>
                <w:szCs w:val="20"/>
                <w:lang w:val="fr-FR"/>
              </w:rPr>
            </w:pPr>
            <w:r w:rsidRPr="00A013B0">
              <w:rPr>
                <w:rFonts w:ascii="Arial" w:hAnsi="Arial" w:cs="Arial"/>
                <w:color w:val="auto"/>
                <w:sz w:val="20"/>
                <w:szCs w:val="20"/>
                <w:lang w:val="fr-FR"/>
              </w:rPr>
              <w:t>Salutations</w:t>
            </w:r>
          </w:p>
          <w:p w:rsidR="00E52668" w:rsidRPr="00A013B0" w:rsidRDefault="00E52668" w:rsidP="00F310C7">
            <w:pPr>
              <w:pStyle w:val="Ttulo1"/>
              <w:spacing w:line="20" w:lineRule="atLeast"/>
              <w:jc w:val="both"/>
              <w:outlineLvl w:val="0"/>
              <w:rPr>
                <w:rFonts w:ascii="Arial" w:hAnsi="Arial" w:cs="Arial"/>
                <w:bCs w:val="0"/>
                <w:color w:val="auto"/>
                <w:sz w:val="20"/>
                <w:szCs w:val="20"/>
                <w:lang w:val="fr-FR"/>
              </w:rPr>
            </w:pPr>
            <w:r w:rsidRPr="00A013B0">
              <w:rPr>
                <w:rFonts w:ascii="Arial" w:hAnsi="Arial" w:cs="Arial"/>
                <w:color w:val="auto"/>
                <w:sz w:val="20"/>
                <w:szCs w:val="20"/>
                <w:lang w:val="fr-FR"/>
              </w:rPr>
              <w:t>Sons du français</w:t>
            </w:r>
          </w:p>
          <w:p w:rsidR="00E52668" w:rsidRPr="00A013B0" w:rsidRDefault="00E52668" w:rsidP="00F310C7">
            <w:pPr>
              <w:pStyle w:val="Ttulo1"/>
              <w:spacing w:line="20" w:lineRule="atLeast"/>
              <w:jc w:val="both"/>
              <w:outlineLvl w:val="0"/>
              <w:rPr>
                <w:rFonts w:ascii="Arial" w:hAnsi="Arial" w:cs="Arial"/>
                <w:bCs w:val="0"/>
                <w:color w:val="auto"/>
                <w:sz w:val="20"/>
                <w:szCs w:val="20"/>
                <w:lang w:val="fr-FR"/>
              </w:rPr>
            </w:pPr>
            <w:r w:rsidRPr="00A013B0">
              <w:rPr>
                <w:rFonts w:ascii="Arial" w:hAnsi="Arial" w:cs="Arial"/>
                <w:color w:val="auto"/>
                <w:sz w:val="20"/>
                <w:szCs w:val="20"/>
                <w:lang w:val="fr-FR"/>
              </w:rPr>
              <w:t>Nombres de 0 à 100</w:t>
            </w:r>
          </w:p>
          <w:p w:rsidR="00E52668" w:rsidRPr="00A013B0" w:rsidRDefault="00E52668" w:rsidP="00F310C7">
            <w:pPr>
              <w:pStyle w:val="Ttulo1"/>
              <w:spacing w:line="20" w:lineRule="atLeast"/>
              <w:jc w:val="both"/>
              <w:outlineLvl w:val="0"/>
              <w:rPr>
                <w:rFonts w:ascii="Arial" w:hAnsi="Arial" w:cs="Arial"/>
                <w:bCs w:val="0"/>
                <w:color w:val="auto"/>
                <w:sz w:val="20"/>
                <w:szCs w:val="20"/>
                <w:lang w:val="fr-FR"/>
              </w:rPr>
            </w:pPr>
            <w:r w:rsidRPr="00A013B0">
              <w:rPr>
                <w:rFonts w:ascii="Arial" w:hAnsi="Arial" w:cs="Arial"/>
                <w:color w:val="auto"/>
                <w:sz w:val="20"/>
                <w:szCs w:val="20"/>
                <w:lang w:val="fr-FR"/>
              </w:rPr>
              <w:t>Phrases de classe</w:t>
            </w:r>
          </w:p>
          <w:p w:rsidR="00E52668" w:rsidRPr="00A013B0" w:rsidRDefault="00E52668" w:rsidP="00F310C7">
            <w:pPr>
              <w:pStyle w:val="Ttulo1"/>
              <w:spacing w:line="20" w:lineRule="atLeast"/>
              <w:jc w:val="both"/>
              <w:outlineLvl w:val="0"/>
              <w:rPr>
                <w:rFonts w:ascii="Arial" w:hAnsi="Arial" w:cs="Arial"/>
                <w:bCs w:val="0"/>
                <w:color w:val="auto"/>
                <w:sz w:val="20"/>
                <w:szCs w:val="20"/>
                <w:lang w:val="fr-FR"/>
              </w:rPr>
            </w:pPr>
            <w:r w:rsidRPr="00A013B0">
              <w:rPr>
                <w:rFonts w:ascii="Arial" w:hAnsi="Arial" w:cs="Arial"/>
                <w:color w:val="auto"/>
                <w:sz w:val="20"/>
                <w:szCs w:val="20"/>
                <w:lang w:val="fr-FR"/>
              </w:rPr>
              <w:t>Lieux de la ville</w:t>
            </w:r>
          </w:p>
          <w:p w:rsidR="00E52668" w:rsidRPr="00A013B0" w:rsidRDefault="00E52668" w:rsidP="00F310C7">
            <w:pPr>
              <w:pStyle w:val="Ttulo1"/>
              <w:spacing w:line="20" w:lineRule="atLeast"/>
              <w:jc w:val="both"/>
              <w:outlineLvl w:val="0"/>
              <w:rPr>
                <w:rFonts w:ascii="Arial" w:hAnsi="Arial" w:cs="Arial"/>
                <w:bCs w:val="0"/>
                <w:color w:val="auto"/>
                <w:sz w:val="20"/>
                <w:szCs w:val="20"/>
                <w:lang w:val="fr-FR"/>
              </w:rPr>
            </w:pPr>
            <w:r w:rsidRPr="00A013B0">
              <w:rPr>
                <w:rFonts w:ascii="Arial" w:hAnsi="Arial" w:cs="Arial"/>
                <w:color w:val="auto"/>
                <w:sz w:val="20"/>
                <w:szCs w:val="20"/>
                <w:lang w:val="fr-FR"/>
              </w:rPr>
              <w:t>Loisirs</w:t>
            </w:r>
          </w:p>
        </w:tc>
        <w:tc>
          <w:tcPr>
            <w:tcW w:w="2872" w:type="dxa"/>
          </w:tcPr>
          <w:p w:rsidR="00E52668" w:rsidRPr="00A013B0" w:rsidRDefault="00E52668" w:rsidP="00F310C7">
            <w:pPr>
              <w:pStyle w:val="Ttulo1"/>
              <w:spacing w:line="240" w:lineRule="atLeast"/>
              <w:jc w:val="both"/>
              <w:outlineLvl w:val="0"/>
              <w:rPr>
                <w:rFonts w:ascii="Arial" w:hAnsi="Arial" w:cs="Arial"/>
                <w:bCs w:val="0"/>
                <w:color w:val="auto"/>
                <w:sz w:val="20"/>
                <w:szCs w:val="20"/>
                <w:lang w:val="fr-FR"/>
              </w:rPr>
            </w:pPr>
            <w:r w:rsidRPr="00A013B0">
              <w:rPr>
                <w:rFonts w:ascii="Arial" w:hAnsi="Arial" w:cs="Arial"/>
                <w:color w:val="auto"/>
                <w:sz w:val="20"/>
                <w:szCs w:val="20"/>
                <w:lang w:val="fr-FR"/>
              </w:rPr>
              <w:t>Épeler</w:t>
            </w:r>
          </w:p>
          <w:p w:rsidR="00E52668" w:rsidRPr="00A013B0" w:rsidRDefault="00E52668" w:rsidP="00F310C7">
            <w:pPr>
              <w:pStyle w:val="Ttulo1"/>
              <w:spacing w:line="240" w:lineRule="atLeast"/>
              <w:jc w:val="both"/>
              <w:outlineLvl w:val="0"/>
              <w:rPr>
                <w:rFonts w:ascii="Arial" w:hAnsi="Arial" w:cs="Arial"/>
                <w:bCs w:val="0"/>
                <w:color w:val="auto"/>
                <w:sz w:val="20"/>
                <w:szCs w:val="20"/>
                <w:lang w:val="fr-FR"/>
              </w:rPr>
            </w:pPr>
            <w:r w:rsidRPr="00A013B0">
              <w:rPr>
                <w:rFonts w:ascii="Arial" w:hAnsi="Arial" w:cs="Arial"/>
                <w:color w:val="auto"/>
                <w:sz w:val="20"/>
                <w:szCs w:val="20"/>
                <w:lang w:val="fr-FR"/>
              </w:rPr>
              <w:t>La négation: NE+verbe+PAS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Adjectifs possessifs(1 possesseur)</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Aller à/Venir de+articles contractés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Genre et nombre des  adjectifs qualificatifs</w:t>
            </w:r>
          </w:p>
          <w:p w:rsidR="00E52668" w:rsidRPr="00A013B0" w:rsidRDefault="00E52668" w:rsidP="00F310C7">
            <w:pPr>
              <w:pStyle w:val="Ttulo1"/>
              <w:spacing w:line="240" w:lineRule="atLeast"/>
              <w:jc w:val="both"/>
              <w:outlineLvl w:val="0"/>
              <w:rPr>
                <w:rFonts w:ascii="Arial" w:hAnsi="Arial" w:cs="Arial"/>
                <w:bCs w:val="0"/>
                <w:color w:val="auto"/>
                <w:sz w:val="20"/>
                <w:szCs w:val="20"/>
                <w:lang w:val="fr-FR"/>
              </w:rPr>
            </w:pPr>
            <w:r w:rsidRPr="00A013B0">
              <w:rPr>
                <w:rFonts w:ascii="Arial" w:hAnsi="Arial" w:cs="Arial"/>
                <w:color w:val="auto"/>
                <w:sz w:val="20"/>
                <w:szCs w:val="20"/>
                <w:lang w:val="fr-FR"/>
              </w:rPr>
              <w:t>Impératif</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Verbes pronominaux</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Verbe VOULOIR au présent</w:t>
            </w:r>
          </w:p>
          <w:p w:rsidR="00E52668" w:rsidRPr="00A013B0" w:rsidRDefault="00E52668" w:rsidP="00F310C7">
            <w:pPr>
              <w:pStyle w:val="Ttulo1"/>
              <w:spacing w:line="240" w:lineRule="atLeast"/>
              <w:jc w:val="both"/>
              <w:outlineLvl w:val="0"/>
              <w:rPr>
                <w:rFonts w:ascii="Arial" w:hAnsi="Arial" w:cs="Arial"/>
                <w:bCs w:val="0"/>
                <w:color w:val="auto"/>
                <w:sz w:val="20"/>
                <w:szCs w:val="20"/>
                <w:lang w:val="fr-FR"/>
              </w:rPr>
            </w:pPr>
            <w:r w:rsidRPr="00A013B0">
              <w:rPr>
                <w:rFonts w:ascii="Arial" w:hAnsi="Arial" w:cs="Arial"/>
                <w:color w:val="auto"/>
                <w:sz w:val="20"/>
                <w:szCs w:val="20"/>
                <w:lang w:val="fr-FR"/>
              </w:rPr>
              <w:t>Futur Proche</w:t>
            </w:r>
          </w:p>
        </w:tc>
        <w:tc>
          <w:tcPr>
            <w:tcW w:w="2693" w:type="dxa"/>
          </w:tcPr>
          <w:p w:rsidR="00E52668" w:rsidRPr="00A013B0" w:rsidRDefault="00E52668" w:rsidP="00F310C7">
            <w:pPr>
              <w:pStyle w:val="Ttulo1"/>
              <w:spacing w:line="20" w:lineRule="atLeast"/>
              <w:jc w:val="both"/>
              <w:outlineLvl w:val="0"/>
              <w:rPr>
                <w:rFonts w:ascii="Arial" w:hAnsi="Arial" w:cs="Arial"/>
                <w:bCs w:val="0"/>
                <w:color w:val="auto"/>
                <w:sz w:val="20"/>
                <w:szCs w:val="20"/>
                <w:lang w:val="fr-FR"/>
              </w:rPr>
            </w:pPr>
          </w:p>
        </w:tc>
      </w:tr>
      <w:tr w:rsidR="00E52668" w:rsidRPr="00C87D0A" w:rsidTr="00A013B0">
        <w:tc>
          <w:tcPr>
            <w:tcW w:w="2306" w:type="dxa"/>
            <w:gridSpan w:val="2"/>
          </w:tcPr>
          <w:p w:rsidR="00E52668" w:rsidRPr="00A013B0" w:rsidRDefault="00E52668" w:rsidP="00F310C7">
            <w:pPr>
              <w:pStyle w:val="Ttulo1"/>
              <w:spacing w:line="256" w:lineRule="auto"/>
              <w:outlineLvl w:val="0"/>
              <w:rPr>
                <w:rFonts w:ascii="Arial" w:hAnsi="Arial" w:cs="Arial"/>
                <w:b w:val="0"/>
                <w:bCs w:val="0"/>
                <w:color w:val="auto"/>
                <w:sz w:val="20"/>
                <w:szCs w:val="20"/>
                <w:lang w:val="es-ES_tradnl"/>
              </w:rPr>
            </w:pPr>
            <w:proofErr w:type="spellStart"/>
            <w:r w:rsidRPr="00A013B0">
              <w:rPr>
                <w:rFonts w:ascii="Arial" w:hAnsi="Arial" w:cs="Arial"/>
                <w:color w:val="auto"/>
                <w:sz w:val="20"/>
                <w:szCs w:val="20"/>
                <w:lang w:val="es-ES_tradnl"/>
              </w:rPr>
              <w:t>Unité</w:t>
            </w:r>
            <w:proofErr w:type="spellEnd"/>
            <w:r w:rsidRPr="00A013B0">
              <w:rPr>
                <w:rFonts w:ascii="Arial" w:hAnsi="Arial" w:cs="Arial"/>
                <w:color w:val="auto"/>
                <w:sz w:val="20"/>
                <w:szCs w:val="20"/>
                <w:lang w:val="es-ES_tradnl"/>
              </w:rPr>
              <w:t xml:space="preserve"> 1</w:t>
            </w:r>
          </w:p>
          <w:p w:rsidR="00E52668" w:rsidRPr="00A013B0" w:rsidRDefault="00E52668" w:rsidP="00F310C7">
            <w:pPr>
              <w:pStyle w:val="Ttulo1"/>
              <w:spacing w:line="256" w:lineRule="auto"/>
              <w:outlineLvl w:val="0"/>
              <w:rPr>
                <w:rFonts w:ascii="Arial" w:hAnsi="Arial" w:cs="Arial"/>
                <w:b w:val="0"/>
                <w:bCs w:val="0"/>
                <w:color w:val="auto"/>
                <w:sz w:val="20"/>
                <w:szCs w:val="20"/>
                <w:lang w:val="es-ES_tradnl"/>
              </w:rPr>
            </w:pPr>
            <w:proofErr w:type="spellStart"/>
            <w:r w:rsidRPr="00A013B0">
              <w:rPr>
                <w:rFonts w:ascii="Arial" w:hAnsi="Arial" w:cs="Arial"/>
                <w:color w:val="auto"/>
                <w:sz w:val="20"/>
                <w:szCs w:val="20"/>
                <w:lang w:val="es-ES_tradnl"/>
              </w:rPr>
              <w:t>J'adore</w:t>
            </w:r>
            <w:proofErr w:type="spellEnd"/>
            <w:r w:rsidRPr="00A013B0">
              <w:rPr>
                <w:rFonts w:ascii="Arial" w:hAnsi="Arial" w:cs="Arial"/>
                <w:color w:val="auto"/>
                <w:sz w:val="20"/>
                <w:szCs w:val="20"/>
                <w:lang w:val="es-ES_tradnl"/>
              </w:rPr>
              <w:t xml:space="preserve"> </w:t>
            </w:r>
            <w:proofErr w:type="spellStart"/>
            <w:r w:rsidRPr="00A013B0">
              <w:rPr>
                <w:rFonts w:ascii="Arial" w:hAnsi="Arial" w:cs="Arial"/>
                <w:color w:val="auto"/>
                <w:sz w:val="20"/>
                <w:szCs w:val="20"/>
                <w:lang w:val="es-ES_tradnl"/>
              </w:rPr>
              <w:t>dessiner</w:t>
            </w:r>
            <w:proofErr w:type="spellEnd"/>
            <w:r w:rsidRPr="00A013B0">
              <w:rPr>
                <w:rFonts w:ascii="Arial" w:hAnsi="Arial" w:cs="Arial"/>
                <w:color w:val="auto"/>
                <w:sz w:val="20"/>
                <w:szCs w:val="20"/>
                <w:lang w:val="es-ES_tradnl"/>
              </w:rPr>
              <w:t>!</w:t>
            </w:r>
          </w:p>
        </w:tc>
        <w:tc>
          <w:tcPr>
            <w:tcW w:w="1876"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Loisirs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Adjectifs pour décrire la personnalité</w:t>
            </w:r>
          </w:p>
        </w:tc>
        <w:tc>
          <w:tcPr>
            <w:tcW w:w="2872"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Pronoms toniques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Verbes Préférer et Se Lever</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Genre et nombre des  adjectifs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Adjectifs interrogatifs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La négation: NE…PAS, NE…RIEN, NI…NI…</w:t>
            </w:r>
          </w:p>
        </w:tc>
        <w:tc>
          <w:tcPr>
            <w:tcW w:w="2693" w:type="dxa"/>
          </w:tcPr>
          <w:p w:rsidR="00E52668" w:rsidRPr="00A013B0" w:rsidRDefault="00E52668" w:rsidP="00F310C7">
            <w:pPr>
              <w:pStyle w:val="Ttulo1"/>
              <w:spacing w:line="2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Se présenter et présenter quelqu'un</w:t>
            </w:r>
          </w:p>
          <w:p w:rsidR="00E52668" w:rsidRPr="00A013B0" w:rsidRDefault="00E52668" w:rsidP="00F310C7">
            <w:pPr>
              <w:pStyle w:val="Ttulo1"/>
              <w:spacing w:line="2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Créer une vidéo</w:t>
            </w:r>
          </w:p>
          <w:p w:rsidR="00E52668" w:rsidRPr="00A013B0" w:rsidRDefault="00E52668" w:rsidP="00F310C7">
            <w:pPr>
              <w:pStyle w:val="Ttulo1"/>
              <w:spacing w:line="2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Décrire des photos</w:t>
            </w:r>
          </w:p>
          <w:p w:rsidR="00E52668" w:rsidRPr="00A013B0" w:rsidRDefault="00E52668" w:rsidP="00F310C7">
            <w:pPr>
              <w:pStyle w:val="Ttulo1"/>
              <w:spacing w:line="2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La prononciation de la consonne finale au féminin</w:t>
            </w:r>
          </w:p>
        </w:tc>
      </w:tr>
      <w:tr w:rsidR="00E52668" w:rsidRPr="00A013B0" w:rsidTr="00A013B0">
        <w:tc>
          <w:tcPr>
            <w:tcW w:w="2306" w:type="dxa"/>
            <w:gridSpan w:val="2"/>
          </w:tcPr>
          <w:p w:rsidR="00E52668" w:rsidRPr="00A013B0" w:rsidRDefault="00E52668" w:rsidP="00A013B0">
            <w:pPr>
              <w:pStyle w:val="Ttulo1"/>
              <w:spacing w:line="256" w:lineRule="auto"/>
              <w:outlineLvl w:val="0"/>
              <w:rPr>
                <w:rFonts w:ascii="Arial" w:hAnsi="Arial" w:cs="Arial"/>
                <w:b w:val="0"/>
                <w:bCs w:val="0"/>
                <w:color w:val="auto"/>
                <w:sz w:val="20"/>
                <w:szCs w:val="20"/>
                <w:lang w:val="es-ES_tradnl"/>
              </w:rPr>
            </w:pPr>
            <w:r w:rsidRPr="00A013B0">
              <w:rPr>
                <w:rFonts w:ascii="Arial" w:hAnsi="Arial" w:cs="Arial"/>
                <w:color w:val="auto"/>
                <w:sz w:val="20"/>
                <w:szCs w:val="20"/>
                <w:lang w:val="es-ES_tradnl"/>
              </w:rPr>
              <w:lastRenderedPageBreak/>
              <w:t>2ª EVALUACIÓN</w:t>
            </w:r>
          </w:p>
        </w:tc>
        <w:tc>
          <w:tcPr>
            <w:tcW w:w="1876"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p>
        </w:tc>
        <w:tc>
          <w:tcPr>
            <w:tcW w:w="2872"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p>
        </w:tc>
        <w:tc>
          <w:tcPr>
            <w:tcW w:w="2693" w:type="dxa"/>
          </w:tcPr>
          <w:p w:rsidR="00E52668" w:rsidRPr="00A013B0" w:rsidRDefault="00E52668" w:rsidP="00F310C7">
            <w:pPr>
              <w:pStyle w:val="Ttulo1"/>
              <w:spacing w:line="20" w:lineRule="atLeast"/>
              <w:outlineLvl w:val="0"/>
              <w:rPr>
                <w:rFonts w:ascii="Arial" w:hAnsi="Arial" w:cs="Arial"/>
                <w:bCs w:val="0"/>
                <w:color w:val="auto"/>
                <w:sz w:val="20"/>
                <w:szCs w:val="20"/>
                <w:lang w:val="fr-FR"/>
              </w:rPr>
            </w:pPr>
          </w:p>
        </w:tc>
      </w:tr>
      <w:tr w:rsidR="00E52668" w:rsidRPr="00A013B0" w:rsidTr="00A013B0">
        <w:tc>
          <w:tcPr>
            <w:tcW w:w="2306" w:type="dxa"/>
            <w:gridSpan w:val="2"/>
          </w:tcPr>
          <w:p w:rsidR="00E52668" w:rsidRPr="00A013B0" w:rsidRDefault="00E52668" w:rsidP="00F310C7">
            <w:pPr>
              <w:pStyle w:val="Ttulo1"/>
              <w:spacing w:line="256" w:lineRule="auto"/>
              <w:outlineLvl w:val="0"/>
              <w:rPr>
                <w:rFonts w:ascii="Arial" w:hAnsi="Arial" w:cs="Arial"/>
                <w:b w:val="0"/>
                <w:bCs w:val="0"/>
                <w:color w:val="auto"/>
                <w:sz w:val="20"/>
                <w:szCs w:val="20"/>
                <w:lang w:val="fr-FR"/>
              </w:rPr>
            </w:pPr>
            <w:r w:rsidRPr="00A013B0">
              <w:rPr>
                <w:rFonts w:ascii="Arial" w:hAnsi="Arial" w:cs="Arial"/>
                <w:color w:val="auto"/>
                <w:sz w:val="20"/>
                <w:szCs w:val="20"/>
                <w:lang w:val="fr-FR"/>
              </w:rPr>
              <w:t>Unité 2</w:t>
            </w:r>
          </w:p>
          <w:p w:rsidR="00E52668" w:rsidRPr="00A013B0" w:rsidRDefault="00E52668" w:rsidP="00F310C7">
            <w:pPr>
              <w:pStyle w:val="Ttulo1"/>
              <w:spacing w:line="256" w:lineRule="auto"/>
              <w:outlineLvl w:val="0"/>
              <w:rPr>
                <w:rFonts w:ascii="Arial" w:hAnsi="Arial" w:cs="Arial"/>
                <w:b w:val="0"/>
                <w:bCs w:val="0"/>
                <w:color w:val="auto"/>
                <w:sz w:val="20"/>
                <w:szCs w:val="20"/>
                <w:lang w:val="fr-FR"/>
              </w:rPr>
            </w:pPr>
            <w:r w:rsidRPr="00A013B0">
              <w:rPr>
                <w:rFonts w:ascii="Arial" w:hAnsi="Arial" w:cs="Arial"/>
                <w:color w:val="auto"/>
                <w:sz w:val="20"/>
                <w:szCs w:val="20"/>
                <w:lang w:val="fr-FR"/>
              </w:rPr>
              <w:t>Il pleut des cordes!</w:t>
            </w:r>
          </w:p>
        </w:tc>
        <w:tc>
          <w:tcPr>
            <w:tcW w:w="1876"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Météo</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Saisons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Points cardinaux</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Sensations physiques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p>
        </w:tc>
        <w:tc>
          <w:tcPr>
            <w:tcW w:w="2872"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Adjectifs démonstratifs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Verbes impersonnels et la météo</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Verbes irréguliers: Connaître et Savoir</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 xml:space="preserve">Adjectifs possessifs </w:t>
            </w:r>
          </w:p>
        </w:tc>
        <w:tc>
          <w:tcPr>
            <w:tcW w:w="2693" w:type="dxa"/>
          </w:tcPr>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Proposer une sortie</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 xml:space="preserve">Proposer une activité et refuser une </w:t>
            </w:r>
            <w:r w:rsidR="00165F70">
              <w:rPr>
                <w:rFonts w:ascii="Arial" w:hAnsi="Arial" w:cs="Arial"/>
                <w:color w:val="auto"/>
                <w:sz w:val="20"/>
                <w:szCs w:val="20"/>
                <w:lang w:val="fr-FR"/>
              </w:rPr>
              <w:t>proposition</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Phonétique: O, Œ</w:t>
            </w:r>
          </w:p>
        </w:tc>
      </w:tr>
      <w:tr w:rsidR="00E52668" w:rsidRPr="00A013B0" w:rsidTr="00A013B0">
        <w:tc>
          <w:tcPr>
            <w:tcW w:w="2306" w:type="dxa"/>
            <w:gridSpan w:val="2"/>
          </w:tcPr>
          <w:p w:rsidR="00E52668" w:rsidRPr="00A013B0" w:rsidRDefault="00E52668" w:rsidP="00F310C7">
            <w:pPr>
              <w:pStyle w:val="Ttulo1"/>
              <w:spacing w:line="256" w:lineRule="auto"/>
              <w:outlineLvl w:val="0"/>
              <w:rPr>
                <w:rFonts w:ascii="Arial" w:hAnsi="Arial" w:cs="Arial"/>
                <w:b w:val="0"/>
                <w:bCs w:val="0"/>
                <w:color w:val="auto"/>
                <w:sz w:val="20"/>
                <w:szCs w:val="20"/>
                <w:lang w:val="es-ES_tradnl"/>
              </w:rPr>
            </w:pPr>
            <w:proofErr w:type="spellStart"/>
            <w:r w:rsidRPr="00A013B0">
              <w:rPr>
                <w:rFonts w:ascii="Arial" w:hAnsi="Arial" w:cs="Arial"/>
                <w:color w:val="auto"/>
                <w:sz w:val="20"/>
                <w:szCs w:val="20"/>
                <w:lang w:val="es-ES_tradnl"/>
              </w:rPr>
              <w:t>Unité</w:t>
            </w:r>
            <w:proofErr w:type="spellEnd"/>
            <w:r w:rsidRPr="00A013B0">
              <w:rPr>
                <w:rFonts w:ascii="Arial" w:hAnsi="Arial" w:cs="Arial"/>
                <w:color w:val="auto"/>
                <w:sz w:val="20"/>
                <w:szCs w:val="20"/>
                <w:lang w:val="es-ES_tradnl"/>
              </w:rPr>
              <w:t xml:space="preserve"> 3</w:t>
            </w:r>
          </w:p>
          <w:p w:rsidR="00E52668" w:rsidRPr="00A013B0" w:rsidRDefault="00E52668" w:rsidP="00F310C7">
            <w:pPr>
              <w:pStyle w:val="Ttulo1"/>
              <w:spacing w:line="256" w:lineRule="auto"/>
              <w:outlineLvl w:val="0"/>
              <w:rPr>
                <w:rFonts w:ascii="Arial" w:hAnsi="Arial" w:cs="Arial"/>
                <w:b w:val="0"/>
                <w:bCs w:val="0"/>
                <w:color w:val="auto"/>
                <w:sz w:val="20"/>
                <w:szCs w:val="20"/>
                <w:lang w:val="es-ES_tradnl"/>
              </w:rPr>
            </w:pPr>
            <w:r w:rsidRPr="00A013B0">
              <w:rPr>
                <w:rFonts w:ascii="Arial" w:hAnsi="Arial" w:cs="Arial"/>
                <w:color w:val="auto"/>
                <w:sz w:val="20"/>
                <w:szCs w:val="20"/>
                <w:lang w:val="es-ES_tradnl"/>
              </w:rPr>
              <w:t xml:space="preserve">Bon </w:t>
            </w:r>
            <w:proofErr w:type="spellStart"/>
            <w:r w:rsidRPr="00A013B0">
              <w:rPr>
                <w:rFonts w:ascii="Arial" w:hAnsi="Arial" w:cs="Arial"/>
                <w:color w:val="auto"/>
                <w:sz w:val="20"/>
                <w:szCs w:val="20"/>
                <w:lang w:val="es-ES_tradnl"/>
              </w:rPr>
              <w:t>appétit</w:t>
            </w:r>
            <w:proofErr w:type="spellEnd"/>
            <w:r w:rsidRPr="00A013B0">
              <w:rPr>
                <w:rFonts w:ascii="Arial" w:hAnsi="Arial" w:cs="Arial"/>
                <w:color w:val="auto"/>
                <w:sz w:val="20"/>
                <w:szCs w:val="20"/>
                <w:lang w:val="es-ES_tradnl"/>
              </w:rPr>
              <w:t>!</w:t>
            </w:r>
          </w:p>
        </w:tc>
        <w:tc>
          <w:tcPr>
            <w:tcW w:w="1876"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Nourriture</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Boissons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Plats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Menu</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p>
          <w:p w:rsidR="00E52668" w:rsidRPr="00A013B0" w:rsidRDefault="00E52668" w:rsidP="00F310C7">
            <w:pPr>
              <w:pStyle w:val="Ttulo1"/>
              <w:spacing w:line="240" w:lineRule="atLeast"/>
              <w:outlineLvl w:val="0"/>
              <w:rPr>
                <w:rFonts w:ascii="Arial" w:hAnsi="Arial" w:cs="Arial"/>
                <w:bCs w:val="0"/>
                <w:color w:val="auto"/>
                <w:sz w:val="20"/>
                <w:szCs w:val="20"/>
                <w:lang w:val="fr-FR"/>
              </w:rPr>
            </w:pPr>
          </w:p>
        </w:tc>
        <w:tc>
          <w:tcPr>
            <w:tcW w:w="2872"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Articles Partitifs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Verbes en -ER comme Acheter et Manger</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Verbes en -IR comme Finir et Choisir</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Verbe Boire</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Quantité</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p>
        </w:tc>
        <w:tc>
          <w:tcPr>
            <w:tcW w:w="2693" w:type="dxa"/>
          </w:tcPr>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S'informer sur un menu et commander</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 xml:space="preserve">Demander quelque chose poliment </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Écrire une recette</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Faire une enquête pour découvrir les habitudes de vie de ses camarades au collège</w:t>
            </w:r>
          </w:p>
          <w:p w:rsidR="00E52668" w:rsidRPr="00A013B0" w:rsidRDefault="00E52668" w:rsidP="00A013B0">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Phonétique: b et v</w:t>
            </w:r>
          </w:p>
        </w:tc>
      </w:tr>
      <w:tr w:rsidR="00E52668" w:rsidRPr="00A013B0" w:rsidTr="00A013B0">
        <w:tc>
          <w:tcPr>
            <w:tcW w:w="2306" w:type="dxa"/>
            <w:gridSpan w:val="2"/>
          </w:tcPr>
          <w:p w:rsidR="00E52668" w:rsidRPr="00A013B0" w:rsidRDefault="00E52668" w:rsidP="00A013B0">
            <w:pPr>
              <w:pStyle w:val="Ttulo1"/>
              <w:spacing w:line="256" w:lineRule="auto"/>
              <w:outlineLvl w:val="0"/>
              <w:rPr>
                <w:rFonts w:ascii="Arial" w:hAnsi="Arial" w:cs="Arial"/>
                <w:b w:val="0"/>
                <w:bCs w:val="0"/>
                <w:color w:val="auto"/>
                <w:sz w:val="20"/>
                <w:szCs w:val="20"/>
                <w:lang w:val="fr-FR"/>
              </w:rPr>
            </w:pPr>
            <w:r w:rsidRPr="00A013B0">
              <w:rPr>
                <w:rFonts w:ascii="Arial" w:hAnsi="Arial" w:cs="Arial"/>
                <w:color w:val="auto"/>
                <w:sz w:val="20"/>
                <w:szCs w:val="20"/>
                <w:lang w:val="es-ES_tradnl"/>
              </w:rPr>
              <w:t>3ª EVALUACIÓN</w:t>
            </w:r>
          </w:p>
        </w:tc>
        <w:tc>
          <w:tcPr>
            <w:tcW w:w="1876"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p>
        </w:tc>
        <w:tc>
          <w:tcPr>
            <w:tcW w:w="2872"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p>
        </w:tc>
        <w:tc>
          <w:tcPr>
            <w:tcW w:w="2693" w:type="dxa"/>
          </w:tcPr>
          <w:p w:rsidR="00E52668" w:rsidRPr="00A013B0" w:rsidRDefault="00E52668" w:rsidP="00F310C7">
            <w:pPr>
              <w:pStyle w:val="Ttulo1"/>
              <w:outlineLvl w:val="0"/>
              <w:rPr>
                <w:rFonts w:ascii="Arial" w:hAnsi="Arial" w:cs="Arial"/>
                <w:bCs w:val="0"/>
                <w:color w:val="auto"/>
                <w:sz w:val="20"/>
                <w:szCs w:val="20"/>
                <w:lang w:val="fr-FR"/>
              </w:rPr>
            </w:pPr>
          </w:p>
        </w:tc>
      </w:tr>
      <w:tr w:rsidR="00E52668" w:rsidRPr="00C87D0A" w:rsidTr="00A013B0">
        <w:tc>
          <w:tcPr>
            <w:tcW w:w="2306" w:type="dxa"/>
            <w:gridSpan w:val="2"/>
          </w:tcPr>
          <w:p w:rsidR="00E52668" w:rsidRPr="00A013B0" w:rsidRDefault="00E52668" w:rsidP="00F310C7">
            <w:pPr>
              <w:pStyle w:val="Ttulo1"/>
              <w:spacing w:line="256" w:lineRule="auto"/>
              <w:outlineLvl w:val="0"/>
              <w:rPr>
                <w:rFonts w:ascii="Arial" w:hAnsi="Arial" w:cs="Arial"/>
                <w:b w:val="0"/>
                <w:bCs w:val="0"/>
                <w:color w:val="auto"/>
                <w:sz w:val="20"/>
                <w:szCs w:val="20"/>
                <w:lang w:val="fr-FR"/>
              </w:rPr>
            </w:pPr>
            <w:r w:rsidRPr="00A013B0">
              <w:rPr>
                <w:rFonts w:ascii="Arial" w:hAnsi="Arial" w:cs="Arial"/>
                <w:color w:val="auto"/>
                <w:sz w:val="20"/>
                <w:szCs w:val="20"/>
                <w:lang w:val="fr-FR"/>
              </w:rPr>
              <w:t>Unité 4</w:t>
            </w:r>
          </w:p>
          <w:p w:rsidR="00E52668" w:rsidRPr="00A013B0" w:rsidRDefault="00E52668" w:rsidP="00F310C7">
            <w:pPr>
              <w:pStyle w:val="Ttulo1"/>
              <w:spacing w:line="256" w:lineRule="auto"/>
              <w:outlineLvl w:val="0"/>
              <w:rPr>
                <w:rFonts w:ascii="Arial" w:hAnsi="Arial" w:cs="Arial"/>
                <w:b w:val="0"/>
                <w:bCs w:val="0"/>
                <w:color w:val="auto"/>
                <w:sz w:val="20"/>
                <w:szCs w:val="20"/>
                <w:lang w:val="fr-FR"/>
              </w:rPr>
            </w:pPr>
            <w:r w:rsidRPr="00A013B0">
              <w:rPr>
                <w:rFonts w:ascii="Arial" w:hAnsi="Arial" w:cs="Arial"/>
                <w:color w:val="auto"/>
                <w:sz w:val="20"/>
                <w:szCs w:val="20"/>
                <w:lang w:val="fr-FR"/>
              </w:rPr>
              <w:t>On déménage!</w:t>
            </w:r>
          </w:p>
        </w:tc>
        <w:tc>
          <w:tcPr>
            <w:tcW w:w="1876"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Meubles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L'électroménager</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Pièces de la maison</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Tâches ménagères</w:t>
            </w:r>
          </w:p>
        </w:tc>
        <w:tc>
          <w:tcPr>
            <w:tcW w:w="2872"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Nombres ordinaux</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Verbes en -CER comme Commencer</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Prépositions et adverbes de lieu</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Verbes irréguliers: Sortir  et Partir</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lastRenderedPageBreak/>
              <w:t>La fréquence</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p>
        </w:tc>
        <w:tc>
          <w:tcPr>
            <w:tcW w:w="2693" w:type="dxa"/>
          </w:tcPr>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lastRenderedPageBreak/>
              <w:t>Décrire une maison et s'organiser pour répartir les tâches ménagères</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Se mettre d'accord pour répartir les tâches</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Décrire sa pièce de la maison préférée</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La comparaison</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lastRenderedPageBreak/>
              <w:t xml:space="preserve">Phonétique: </w:t>
            </w:r>
            <w:r w:rsidRPr="00A013B0">
              <w:rPr>
                <w:rFonts w:ascii="Arial" w:hAnsi="Arial" w:cs="Arial"/>
                <w:color w:val="auto"/>
                <w:lang w:val="fr-FR"/>
              </w:rPr>
              <w:t>ʃ</w:t>
            </w:r>
            <w:r w:rsidRPr="00A013B0">
              <w:rPr>
                <w:rFonts w:ascii="Arial" w:hAnsi="Arial" w:cs="Arial"/>
                <w:color w:val="auto"/>
                <w:sz w:val="20"/>
                <w:szCs w:val="20"/>
                <w:lang w:val="fr-FR"/>
              </w:rPr>
              <w:t xml:space="preserve"> et Ʒ</w:t>
            </w:r>
          </w:p>
        </w:tc>
      </w:tr>
      <w:tr w:rsidR="00E52668" w:rsidRPr="00A013B0" w:rsidTr="00A013B0">
        <w:tc>
          <w:tcPr>
            <w:tcW w:w="2235" w:type="dxa"/>
          </w:tcPr>
          <w:p w:rsidR="00E52668" w:rsidRPr="00A013B0" w:rsidRDefault="00E52668" w:rsidP="00F310C7">
            <w:pPr>
              <w:pStyle w:val="Ttulo1"/>
              <w:spacing w:line="256" w:lineRule="auto"/>
              <w:outlineLvl w:val="0"/>
              <w:rPr>
                <w:rFonts w:ascii="Arial" w:hAnsi="Arial" w:cs="Arial"/>
                <w:b w:val="0"/>
                <w:bCs w:val="0"/>
                <w:color w:val="auto"/>
                <w:sz w:val="20"/>
                <w:szCs w:val="20"/>
                <w:lang w:val="fr-FR"/>
              </w:rPr>
            </w:pPr>
            <w:r w:rsidRPr="00A013B0">
              <w:rPr>
                <w:rFonts w:ascii="Arial" w:hAnsi="Arial" w:cs="Arial"/>
                <w:color w:val="auto"/>
                <w:sz w:val="20"/>
                <w:szCs w:val="20"/>
                <w:lang w:val="fr-FR"/>
              </w:rPr>
              <w:lastRenderedPageBreak/>
              <w:t>Unité 5</w:t>
            </w:r>
          </w:p>
          <w:p w:rsidR="00E52668" w:rsidRPr="00A013B0" w:rsidRDefault="00E52668" w:rsidP="00F310C7">
            <w:pPr>
              <w:pStyle w:val="Ttulo1"/>
              <w:spacing w:line="256" w:lineRule="auto"/>
              <w:outlineLvl w:val="0"/>
              <w:rPr>
                <w:rFonts w:ascii="Arial" w:hAnsi="Arial" w:cs="Arial"/>
                <w:b w:val="0"/>
                <w:bCs w:val="0"/>
                <w:color w:val="auto"/>
                <w:sz w:val="20"/>
                <w:szCs w:val="20"/>
                <w:lang w:val="fr-FR"/>
              </w:rPr>
            </w:pPr>
            <w:r w:rsidRPr="00A013B0">
              <w:rPr>
                <w:rFonts w:ascii="Arial" w:hAnsi="Arial" w:cs="Arial"/>
                <w:color w:val="auto"/>
                <w:sz w:val="20"/>
                <w:szCs w:val="20"/>
                <w:lang w:val="fr-FR"/>
              </w:rPr>
              <w:t>Il faut sourire!</w:t>
            </w:r>
          </w:p>
        </w:tc>
        <w:tc>
          <w:tcPr>
            <w:tcW w:w="1947" w:type="dxa"/>
            <w:gridSpan w:val="2"/>
          </w:tcPr>
          <w:p w:rsidR="00E52668" w:rsidRPr="00A013B0" w:rsidRDefault="00E52668" w:rsidP="00A013B0">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Les règles de vie de classe</w:t>
            </w:r>
          </w:p>
          <w:p w:rsidR="00E52668" w:rsidRPr="00A013B0" w:rsidRDefault="00E52668" w:rsidP="00A013B0">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Les valeurs</w:t>
            </w:r>
          </w:p>
        </w:tc>
        <w:tc>
          <w:tcPr>
            <w:tcW w:w="2872" w:type="dxa"/>
          </w:tcPr>
          <w:p w:rsidR="00E52668" w:rsidRPr="00A013B0" w:rsidRDefault="00E52668" w:rsidP="00A013B0">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Possibilité: POUVOIR+Infinitif</w:t>
            </w:r>
          </w:p>
          <w:p w:rsidR="00E52668" w:rsidRPr="00A013B0" w:rsidRDefault="00E52668" w:rsidP="00A013B0">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 xml:space="preserve">Obligation: DEVOIR+Infinitif, </w:t>
            </w:r>
          </w:p>
          <w:p w:rsidR="00E52668" w:rsidRPr="00A013B0" w:rsidRDefault="00E52668" w:rsidP="00A013B0">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IL FAUT+Infinitif</w:t>
            </w:r>
          </w:p>
          <w:p w:rsidR="00E52668" w:rsidRPr="00A013B0" w:rsidRDefault="00E52668" w:rsidP="00A013B0">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Impératif Affirmatif et Négatif</w:t>
            </w:r>
          </w:p>
        </w:tc>
        <w:tc>
          <w:tcPr>
            <w:tcW w:w="2693" w:type="dxa"/>
          </w:tcPr>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Exprimer la possibilité, demander et donner la permission</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Dire NON à une demande de permission</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Écrire un article d'opinion</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Exprimer l'opinion</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 xml:space="preserve">Créer une affiche pour organiser un événement culturel dans sa ville ou village </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 xml:space="preserve">Phonétique: </w:t>
            </w:r>
            <w:r w:rsidRPr="00A013B0">
              <w:rPr>
                <w:rFonts w:ascii="Arial" w:hAnsi="Arial" w:cs="Arial"/>
                <w:color w:val="auto"/>
                <w:lang w:val="fr-FR"/>
              </w:rPr>
              <w:t xml:space="preserve">a </w:t>
            </w:r>
            <w:r w:rsidRPr="00A013B0">
              <w:rPr>
                <w:rFonts w:ascii="Arial" w:hAnsi="Arial" w:cs="Arial"/>
                <w:color w:val="auto"/>
                <w:sz w:val="20"/>
                <w:szCs w:val="20"/>
                <w:lang w:val="fr-FR"/>
              </w:rPr>
              <w:t>e</w:t>
            </w:r>
            <w:r w:rsidRPr="00A013B0">
              <w:rPr>
                <w:rFonts w:ascii="Arial" w:hAnsi="Arial" w:cs="Arial"/>
                <w:color w:val="auto"/>
                <w:lang w:val="fr-FR"/>
              </w:rPr>
              <w:t xml:space="preserve">t </w:t>
            </w:r>
            <w:proofErr w:type="spellStart"/>
            <w:r w:rsidRPr="00A013B0">
              <w:rPr>
                <w:rFonts w:ascii="Arial" w:hAnsi="Arial" w:cs="Arial"/>
                <w:color w:val="auto"/>
                <w:lang w:val="fr-FR"/>
              </w:rPr>
              <w:t>wa</w:t>
            </w:r>
            <w:proofErr w:type="spellEnd"/>
          </w:p>
        </w:tc>
      </w:tr>
      <w:tr w:rsidR="00E52668" w:rsidRPr="00C87D0A" w:rsidTr="00A013B0">
        <w:tc>
          <w:tcPr>
            <w:tcW w:w="2235" w:type="dxa"/>
          </w:tcPr>
          <w:p w:rsidR="00E52668" w:rsidRPr="00A013B0" w:rsidRDefault="00E52668" w:rsidP="00F310C7">
            <w:pPr>
              <w:pStyle w:val="Ttulo1"/>
              <w:spacing w:line="256" w:lineRule="auto"/>
              <w:outlineLvl w:val="0"/>
              <w:rPr>
                <w:rFonts w:ascii="Arial" w:hAnsi="Arial" w:cs="Arial"/>
                <w:b w:val="0"/>
                <w:bCs w:val="0"/>
                <w:color w:val="auto"/>
                <w:sz w:val="20"/>
                <w:szCs w:val="20"/>
                <w:lang w:val="fr-FR"/>
              </w:rPr>
            </w:pPr>
            <w:r w:rsidRPr="00A013B0">
              <w:rPr>
                <w:rFonts w:ascii="Arial" w:hAnsi="Arial" w:cs="Arial"/>
                <w:color w:val="auto"/>
                <w:sz w:val="20"/>
                <w:szCs w:val="20"/>
                <w:lang w:val="fr-FR"/>
              </w:rPr>
              <w:t>Unité 6</w:t>
            </w:r>
          </w:p>
          <w:p w:rsidR="00E52668" w:rsidRPr="00A013B0" w:rsidRDefault="00E52668" w:rsidP="00F310C7">
            <w:pPr>
              <w:pStyle w:val="Ttulo1"/>
              <w:spacing w:line="256" w:lineRule="auto"/>
              <w:outlineLvl w:val="0"/>
              <w:rPr>
                <w:rFonts w:ascii="Arial" w:hAnsi="Arial" w:cs="Arial"/>
                <w:b w:val="0"/>
                <w:bCs w:val="0"/>
                <w:color w:val="auto"/>
                <w:sz w:val="20"/>
                <w:szCs w:val="20"/>
                <w:lang w:val="fr-FR"/>
              </w:rPr>
            </w:pPr>
            <w:r w:rsidRPr="00A013B0">
              <w:rPr>
                <w:rFonts w:ascii="Arial" w:hAnsi="Arial" w:cs="Arial"/>
                <w:color w:val="auto"/>
                <w:sz w:val="20"/>
                <w:szCs w:val="20"/>
                <w:lang w:val="fr-FR"/>
              </w:rPr>
              <w:t>Et maintenant?</w:t>
            </w:r>
          </w:p>
        </w:tc>
        <w:tc>
          <w:tcPr>
            <w:tcW w:w="1947" w:type="dxa"/>
            <w:gridSpan w:val="2"/>
          </w:tcPr>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Matières scolaires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Système Éducatif</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Activités pour apprendre</w:t>
            </w:r>
          </w:p>
        </w:tc>
        <w:tc>
          <w:tcPr>
            <w:tcW w:w="2872" w:type="dxa"/>
          </w:tcPr>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Le PARTICIPE  PASSÉ</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Passé Composé avec l'auxiliaire AVOIR</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Expressions de TEMPS</w:t>
            </w:r>
          </w:p>
          <w:p w:rsidR="00E52668" w:rsidRPr="00A013B0" w:rsidRDefault="00E52668" w:rsidP="00F310C7">
            <w:pPr>
              <w:pStyle w:val="Ttulo1"/>
              <w:spacing w:line="240" w:lineRule="atLeast"/>
              <w:outlineLvl w:val="0"/>
              <w:rPr>
                <w:rFonts w:ascii="Arial" w:hAnsi="Arial" w:cs="Arial"/>
                <w:bCs w:val="0"/>
                <w:color w:val="auto"/>
                <w:sz w:val="20"/>
                <w:szCs w:val="20"/>
                <w:lang w:val="fr-FR"/>
              </w:rPr>
            </w:pPr>
            <w:r w:rsidRPr="00A013B0">
              <w:rPr>
                <w:rFonts w:ascii="Arial" w:hAnsi="Arial" w:cs="Arial"/>
                <w:color w:val="auto"/>
                <w:sz w:val="20"/>
                <w:szCs w:val="20"/>
                <w:lang w:val="fr-FR"/>
              </w:rPr>
              <w:t>Exprimer la CAUSE, la CONSÉQUENCE et  l'OPPOSITION</w:t>
            </w:r>
          </w:p>
        </w:tc>
        <w:tc>
          <w:tcPr>
            <w:tcW w:w="2693" w:type="dxa"/>
          </w:tcPr>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Ma vie scolaire</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Partager les expériences passées</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Bien organiser son temps pendant les vacances</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Écrire une courte biographie</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Situer dans le temps</w:t>
            </w:r>
          </w:p>
          <w:p w:rsidR="00E52668" w:rsidRPr="00A013B0" w:rsidRDefault="00E52668" w:rsidP="00F310C7">
            <w:pPr>
              <w:pStyle w:val="Ttulo1"/>
              <w:outlineLvl w:val="0"/>
              <w:rPr>
                <w:rFonts w:ascii="Arial" w:hAnsi="Arial" w:cs="Arial"/>
                <w:bCs w:val="0"/>
                <w:color w:val="auto"/>
                <w:sz w:val="20"/>
                <w:szCs w:val="20"/>
                <w:lang w:val="fr-FR"/>
              </w:rPr>
            </w:pPr>
            <w:r w:rsidRPr="00A013B0">
              <w:rPr>
                <w:rFonts w:ascii="Arial" w:hAnsi="Arial" w:cs="Arial"/>
                <w:color w:val="auto"/>
                <w:sz w:val="20"/>
                <w:szCs w:val="20"/>
                <w:lang w:val="fr-FR"/>
              </w:rPr>
              <w:t>Phonétique: PRÉSENT  et  PASSÉ COMPOSÉ</w:t>
            </w:r>
          </w:p>
        </w:tc>
      </w:tr>
    </w:tbl>
    <w:p w:rsidR="00CE1981" w:rsidRPr="00E52668" w:rsidRDefault="00CE1981" w:rsidP="00B131DF">
      <w:pPr>
        <w:pStyle w:val="Standard"/>
        <w:spacing w:line="276" w:lineRule="auto"/>
        <w:jc w:val="both"/>
        <w:rPr>
          <w:rFonts w:asciiTheme="minorHAnsi" w:hAnsiTheme="minorHAnsi" w:cstheme="minorHAnsi"/>
          <w:bCs/>
          <w:lang w:val="fr-FR"/>
        </w:rPr>
      </w:pPr>
    </w:p>
    <w:p w:rsidR="006562C4" w:rsidRPr="00E52668" w:rsidRDefault="006562C4">
      <w:pPr>
        <w:rPr>
          <w:sz w:val="24"/>
          <w:szCs w:val="24"/>
          <w:lang w:val="fr-FR"/>
        </w:rPr>
      </w:pPr>
    </w:p>
    <w:p w:rsidR="00CE1981" w:rsidRPr="00E52668" w:rsidRDefault="00CE1981">
      <w:pPr>
        <w:rPr>
          <w:sz w:val="24"/>
          <w:szCs w:val="24"/>
          <w:lang w:val="fr-FR"/>
        </w:rPr>
      </w:pPr>
    </w:p>
    <w:p w:rsidR="00CE1981" w:rsidRPr="00E52668" w:rsidRDefault="00CE1981">
      <w:pPr>
        <w:rPr>
          <w:sz w:val="24"/>
          <w:szCs w:val="24"/>
          <w:lang w:val="fr-FR"/>
        </w:rPr>
      </w:pPr>
    </w:p>
    <w:p w:rsidR="00CE1981" w:rsidRPr="00E52668" w:rsidRDefault="00CE1981">
      <w:pPr>
        <w:rPr>
          <w:sz w:val="24"/>
          <w:szCs w:val="24"/>
          <w:lang w:val="fr-FR"/>
        </w:rPr>
      </w:pPr>
    </w:p>
    <w:p w:rsidR="00CE1981" w:rsidRDefault="00FE7827">
      <w:pPr>
        <w:rPr>
          <w:b/>
          <w:sz w:val="24"/>
          <w:szCs w:val="24"/>
        </w:rPr>
      </w:pPr>
      <w:r w:rsidRPr="00FE7827">
        <w:rPr>
          <w:b/>
          <w:sz w:val="24"/>
          <w:szCs w:val="24"/>
        </w:rPr>
        <w:t>CONTENIDOS MÍNIMOS</w:t>
      </w:r>
    </w:p>
    <w:p w:rsidR="00A013B0" w:rsidRDefault="00A013B0" w:rsidP="00480EC6">
      <w:pPr>
        <w:spacing w:after="0"/>
        <w:rPr>
          <w:sz w:val="24"/>
          <w:szCs w:val="24"/>
        </w:rPr>
      </w:pPr>
      <w:r>
        <w:rPr>
          <w:sz w:val="24"/>
          <w:szCs w:val="24"/>
        </w:rPr>
        <w:t>Repaso contenidos 1º ESO</w:t>
      </w:r>
    </w:p>
    <w:p w:rsidR="00A013B0" w:rsidRDefault="00A013B0" w:rsidP="00480EC6">
      <w:pPr>
        <w:spacing w:after="0"/>
        <w:rPr>
          <w:sz w:val="24"/>
          <w:szCs w:val="24"/>
        </w:rPr>
      </w:pPr>
      <w:r>
        <w:rPr>
          <w:sz w:val="24"/>
          <w:szCs w:val="24"/>
        </w:rPr>
        <w:t>Actividades de tiempo libre</w:t>
      </w:r>
    </w:p>
    <w:p w:rsidR="00A013B0" w:rsidRDefault="00A013B0" w:rsidP="00480EC6">
      <w:pPr>
        <w:spacing w:after="0"/>
        <w:rPr>
          <w:sz w:val="24"/>
          <w:szCs w:val="24"/>
        </w:rPr>
      </w:pPr>
      <w:r>
        <w:rPr>
          <w:sz w:val="24"/>
          <w:szCs w:val="24"/>
        </w:rPr>
        <w:t>Adjetivos para describir la personalidad</w:t>
      </w:r>
    </w:p>
    <w:p w:rsidR="00A013B0" w:rsidRDefault="00A013B0" w:rsidP="00480EC6">
      <w:pPr>
        <w:spacing w:after="0"/>
        <w:rPr>
          <w:sz w:val="24"/>
          <w:szCs w:val="24"/>
        </w:rPr>
      </w:pPr>
      <w:r>
        <w:rPr>
          <w:sz w:val="24"/>
          <w:szCs w:val="24"/>
        </w:rPr>
        <w:t>Género y Número de nombres y adjetivos</w:t>
      </w:r>
    </w:p>
    <w:p w:rsidR="00A013B0" w:rsidRDefault="00A013B0" w:rsidP="00480EC6">
      <w:pPr>
        <w:spacing w:after="0"/>
        <w:rPr>
          <w:sz w:val="24"/>
          <w:szCs w:val="24"/>
        </w:rPr>
      </w:pPr>
      <w:r>
        <w:rPr>
          <w:sz w:val="24"/>
          <w:szCs w:val="24"/>
        </w:rPr>
        <w:t>Adjetivos interrogativos</w:t>
      </w:r>
    </w:p>
    <w:p w:rsidR="00F310C7" w:rsidRDefault="00F310C7" w:rsidP="00480EC6">
      <w:pPr>
        <w:spacing w:after="0"/>
        <w:rPr>
          <w:sz w:val="24"/>
          <w:szCs w:val="24"/>
        </w:rPr>
      </w:pPr>
      <w:r>
        <w:rPr>
          <w:sz w:val="24"/>
          <w:szCs w:val="24"/>
        </w:rPr>
        <w:t>La negación</w:t>
      </w:r>
    </w:p>
    <w:p w:rsidR="00F310C7" w:rsidRDefault="00F310C7" w:rsidP="00480EC6">
      <w:pPr>
        <w:spacing w:after="0"/>
        <w:rPr>
          <w:sz w:val="24"/>
          <w:szCs w:val="24"/>
        </w:rPr>
      </w:pPr>
      <w:r>
        <w:rPr>
          <w:sz w:val="24"/>
          <w:szCs w:val="24"/>
        </w:rPr>
        <w:t>El clima. Las estaciones del año. Sensaciones</w:t>
      </w:r>
    </w:p>
    <w:p w:rsidR="00F310C7" w:rsidRDefault="00F310C7" w:rsidP="00480EC6">
      <w:pPr>
        <w:spacing w:after="0"/>
        <w:rPr>
          <w:sz w:val="24"/>
          <w:szCs w:val="24"/>
        </w:rPr>
      </w:pPr>
      <w:r>
        <w:rPr>
          <w:sz w:val="24"/>
          <w:szCs w:val="24"/>
        </w:rPr>
        <w:t>Comida y bebida. Menú. Receta</w:t>
      </w:r>
    </w:p>
    <w:p w:rsidR="00F310C7" w:rsidRDefault="00F310C7" w:rsidP="00480EC6">
      <w:pPr>
        <w:spacing w:after="0"/>
        <w:rPr>
          <w:sz w:val="24"/>
          <w:szCs w:val="24"/>
        </w:rPr>
      </w:pPr>
      <w:r>
        <w:rPr>
          <w:sz w:val="24"/>
          <w:szCs w:val="24"/>
        </w:rPr>
        <w:t>La casa. Habitaciones y mobiliario</w:t>
      </w:r>
    </w:p>
    <w:p w:rsidR="00F310C7" w:rsidRDefault="00F310C7" w:rsidP="00480EC6">
      <w:pPr>
        <w:spacing w:after="0"/>
        <w:rPr>
          <w:sz w:val="24"/>
          <w:szCs w:val="24"/>
        </w:rPr>
      </w:pPr>
      <w:r>
        <w:rPr>
          <w:sz w:val="24"/>
          <w:szCs w:val="24"/>
        </w:rPr>
        <w:t>Normas de clase. Valores</w:t>
      </w:r>
    </w:p>
    <w:p w:rsidR="00F310C7" w:rsidRDefault="00F310C7" w:rsidP="00480EC6">
      <w:pPr>
        <w:spacing w:after="0"/>
        <w:rPr>
          <w:sz w:val="24"/>
          <w:szCs w:val="24"/>
        </w:rPr>
      </w:pPr>
      <w:r>
        <w:rPr>
          <w:sz w:val="24"/>
          <w:szCs w:val="24"/>
        </w:rPr>
        <w:t>Sistema educativo. Asignaturas</w:t>
      </w:r>
    </w:p>
    <w:p w:rsidR="00F310C7" w:rsidRDefault="00F310C7" w:rsidP="00480EC6">
      <w:pPr>
        <w:spacing w:after="0"/>
        <w:rPr>
          <w:sz w:val="24"/>
          <w:szCs w:val="24"/>
        </w:rPr>
      </w:pPr>
      <w:r>
        <w:rPr>
          <w:sz w:val="24"/>
          <w:szCs w:val="24"/>
        </w:rPr>
        <w:t>Futuro próximo</w:t>
      </w:r>
    </w:p>
    <w:p w:rsidR="00F310C7" w:rsidRDefault="00F310C7" w:rsidP="00480EC6">
      <w:pPr>
        <w:spacing w:after="0"/>
        <w:rPr>
          <w:sz w:val="24"/>
          <w:szCs w:val="24"/>
        </w:rPr>
      </w:pPr>
      <w:r>
        <w:rPr>
          <w:sz w:val="24"/>
          <w:szCs w:val="24"/>
        </w:rPr>
        <w:t>Adjetivos demostrativos</w:t>
      </w:r>
    </w:p>
    <w:p w:rsidR="00F310C7" w:rsidRDefault="00F310C7" w:rsidP="00480EC6">
      <w:pPr>
        <w:spacing w:after="0"/>
        <w:rPr>
          <w:sz w:val="24"/>
          <w:szCs w:val="24"/>
        </w:rPr>
      </w:pPr>
      <w:r>
        <w:rPr>
          <w:sz w:val="24"/>
          <w:szCs w:val="24"/>
        </w:rPr>
        <w:t>Verbos impersonales (IL + verbo)</w:t>
      </w:r>
    </w:p>
    <w:p w:rsidR="00F310C7" w:rsidRPr="00C87D0A" w:rsidRDefault="00165F70" w:rsidP="00480EC6">
      <w:pPr>
        <w:spacing w:after="0"/>
        <w:rPr>
          <w:sz w:val="24"/>
          <w:szCs w:val="24"/>
          <w:lang w:val="fr-FR"/>
        </w:rPr>
      </w:pPr>
      <w:proofErr w:type="spellStart"/>
      <w:r w:rsidRPr="00C87D0A">
        <w:rPr>
          <w:sz w:val="24"/>
          <w:szCs w:val="24"/>
          <w:lang w:val="fr-FR"/>
        </w:rPr>
        <w:t>Posesivos</w:t>
      </w:r>
      <w:proofErr w:type="spellEnd"/>
    </w:p>
    <w:p w:rsidR="00165F70" w:rsidRDefault="00165F70" w:rsidP="00480EC6">
      <w:pPr>
        <w:spacing w:after="0"/>
        <w:rPr>
          <w:sz w:val="24"/>
          <w:szCs w:val="24"/>
          <w:lang w:val="fr-FR"/>
        </w:rPr>
      </w:pPr>
      <w:proofErr w:type="spellStart"/>
      <w:r w:rsidRPr="00165F70">
        <w:rPr>
          <w:sz w:val="24"/>
          <w:szCs w:val="24"/>
          <w:lang w:val="fr-FR"/>
        </w:rPr>
        <w:t>Verbos</w:t>
      </w:r>
      <w:proofErr w:type="spellEnd"/>
      <w:r w:rsidRPr="00165F70">
        <w:rPr>
          <w:sz w:val="24"/>
          <w:szCs w:val="24"/>
          <w:lang w:val="fr-FR"/>
        </w:rPr>
        <w:t xml:space="preserve"> </w:t>
      </w:r>
      <w:proofErr w:type="spellStart"/>
      <w:r w:rsidRPr="00165F70">
        <w:rPr>
          <w:sz w:val="24"/>
          <w:szCs w:val="24"/>
          <w:lang w:val="fr-FR"/>
        </w:rPr>
        <w:t>irregulares</w:t>
      </w:r>
      <w:proofErr w:type="spellEnd"/>
      <w:r w:rsidRPr="00165F70">
        <w:rPr>
          <w:sz w:val="24"/>
          <w:szCs w:val="24"/>
          <w:lang w:val="fr-FR"/>
        </w:rPr>
        <w:t xml:space="preserve"> (CONNAÎTRE, SAVOIR</w:t>
      </w:r>
      <w:r>
        <w:rPr>
          <w:sz w:val="24"/>
          <w:szCs w:val="24"/>
          <w:lang w:val="fr-FR"/>
        </w:rPr>
        <w:t>,SORTIR,PARTIR,BOIRE</w:t>
      </w:r>
    </w:p>
    <w:p w:rsidR="00165F70" w:rsidRPr="00165F70" w:rsidRDefault="00165F70" w:rsidP="00480EC6">
      <w:pPr>
        <w:spacing w:after="0"/>
        <w:rPr>
          <w:sz w:val="24"/>
          <w:szCs w:val="24"/>
          <w:lang w:val="fr-FR"/>
        </w:rPr>
      </w:pPr>
      <w:r>
        <w:rPr>
          <w:sz w:val="24"/>
          <w:szCs w:val="24"/>
          <w:lang w:val="fr-FR"/>
        </w:rPr>
        <w:t>MANGER, COMMENCER</w:t>
      </w:r>
    </w:p>
    <w:p w:rsidR="00165F70" w:rsidRPr="00C87D0A" w:rsidRDefault="00165F70" w:rsidP="00480EC6">
      <w:pPr>
        <w:spacing w:after="0"/>
        <w:rPr>
          <w:sz w:val="24"/>
          <w:szCs w:val="24"/>
        </w:rPr>
      </w:pPr>
      <w:r w:rsidRPr="00C87D0A">
        <w:rPr>
          <w:sz w:val="24"/>
          <w:szCs w:val="24"/>
        </w:rPr>
        <w:t>Verbos en -ER</w:t>
      </w:r>
    </w:p>
    <w:p w:rsidR="00165F70" w:rsidRPr="00C87D0A" w:rsidRDefault="00165F70" w:rsidP="00165F70">
      <w:pPr>
        <w:spacing w:after="0"/>
        <w:rPr>
          <w:sz w:val="24"/>
          <w:szCs w:val="24"/>
        </w:rPr>
      </w:pPr>
      <w:r w:rsidRPr="00C87D0A">
        <w:rPr>
          <w:sz w:val="24"/>
          <w:szCs w:val="24"/>
        </w:rPr>
        <w:t>Verbos en -IR (FINIR, CHOISIR)</w:t>
      </w:r>
    </w:p>
    <w:p w:rsidR="00165F70" w:rsidRPr="00C87D0A" w:rsidRDefault="00165F70" w:rsidP="00165F70">
      <w:pPr>
        <w:spacing w:after="0"/>
        <w:rPr>
          <w:sz w:val="24"/>
          <w:szCs w:val="24"/>
        </w:rPr>
      </w:pPr>
      <w:r w:rsidRPr="00C87D0A">
        <w:rPr>
          <w:sz w:val="24"/>
          <w:szCs w:val="24"/>
        </w:rPr>
        <w:t>Ordinales</w:t>
      </w:r>
    </w:p>
    <w:p w:rsidR="00F310C7" w:rsidRDefault="00F310C7" w:rsidP="00480EC6">
      <w:pPr>
        <w:spacing w:after="0"/>
        <w:rPr>
          <w:sz w:val="24"/>
          <w:szCs w:val="24"/>
        </w:rPr>
      </w:pPr>
      <w:r>
        <w:rPr>
          <w:sz w:val="24"/>
          <w:szCs w:val="24"/>
        </w:rPr>
        <w:t>Frecuencia</w:t>
      </w:r>
    </w:p>
    <w:p w:rsidR="00F310C7" w:rsidRDefault="00F310C7" w:rsidP="00480EC6">
      <w:pPr>
        <w:spacing w:after="0"/>
        <w:rPr>
          <w:sz w:val="24"/>
          <w:szCs w:val="24"/>
        </w:rPr>
      </w:pPr>
      <w:r>
        <w:rPr>
          <w:sz w:val="24"/>
          <w:szCs w:val="24"/>
        </w:rPr>
        <w:t>Posibilidad (POUVOIR + infinitivo)</w:t>
      </w:r>
    </w:p>
    <w:p w:rsidR="00F310C7" w:rsidRPr="00C87D0A" w:rsidRDefault="00F310C7" w:rsidP="00480EC6">
      <w:pPr>
        <w:spacing w:after="0"/>
        <w:rPr>
          <w:sz w:val="24"/>
          <w:szCs w:val="24"/>
        </w:rPr>
      </w:pPr>
      <w:r w:rsidRPr="00C87D0A">
        <w:rPr>
          <w:sz w:val="24"/>
          <w:szCs w:val="24"/>
        </w:rPr>
        <w:t>Obligación (DEVOIR + infinitivo/IL FAUT + infinitivo)</w:t>
      </w:r>
    </w:p>
    <w:p w:rsidR="00F310C7" w:rsidRPr="00C87D0A" w:rsidRDefault="00F310C7" w:rsidP="00480EC6">
      <w:pPr>
        <w:spacing w:after="0"/>
        <w:rPr>
          <w:sz w:val="24"/>
          <w:szCs w:val="24"/>
        </w:rPr>
      </w:pPr>
      <w:r w:rsidRPr="00C87D0A">
        <w:rPr>
          <w:sz w:val="24"/>
          <w:szCs w:val="24"/>
        </w:rPr>
        <w:t>Imperativo</w:t>
      </w:r>
      <w:r w:rsidR="00165F70" w:rsidRPr="00C87D0A">
        <w:rPr>
          <w:sz w:val="24"/>
          <w:szCs w:val="24"/>
        </w:rPr>
        <w:t xml:space="preserve"> Afirmativa y Negativa</w:t>
      </w:r>
    </w:p>
    <w:p w:rsidR="00165F70" w:rsidRDefault="00165F70" w:rsidP="00480EC6">
      <w:pPr>
        <w:spacing w:after="0"/>
        <w:rPr>
          <w:sz w:val="24"/>
          <w:szCs w:val="24"/>
          <w:lang w:val="fr-FR"/>
        </w:rPr>
      </w:pPr>
      <w:r>
        <w:rPr>
          <w:sz w:val="24"/>
          <w:szCs w:val="24"/>
          <w:lang w:val="fr-FR"/>
        </w:rPr>
        <w:t>PASSÉ COMPOSÉ (</w:t>
      </w:r>
      <w:proofErr w:type="spellStart"/>
      <w:r>
        <w:rPr>
          <w:sz w:val="24"/>
          <w:szCs w:val="24"/>
          <w:lang w:val="fr-FR"/>
        </w:rPr>
        <w:t>Verbos</w:t>
      </w:r>
      <w:proofErr w:type="spellEnd"/>
      <w:r>
        <w:rPr>
          <w:sz w:val="24"/>
          <w:szCs w:val="24"/>
          <w:lang w:val="fr-FR"/>
        </w:rPr>
        <w:t xml:space="preserve"> </w:t>
      </w:r>
      <w:proofErr w:type="spellStart"/>
      <w:r>
        <w:rPr>
          <w:sz w:val="24"/>
          <w:szCs w:val="24"/>
          <w:lang w:val="fr-FR"/>
        </w:rPr>
        <w:t>auxiliares</w:t>
      </w:r>
      <w:proofErr w:type="spellEnd"/>
      <w:r>
        <w:rPr>
          <w:sz w:val="24"/>
          <w:szCs w:val="24"/>
          <w:lang w:val="fr-FR"/>
        </w:rPr>
        <w:t xml:space="preserve"> AVOIR y ÊTRE, </w:t>
      </w:r>
      <w:proofErr w:type="spellStart"/>
      <w:r>
        <w:rPr>
          <w:sz w:val="24"/>
          <w:szCs w:val="24"/>
          <w:lang w:val="fr-FR"/>
        </w:rPr>
        <w:t>Participios</w:t>
      </w:r>
      <w:proofErr w:type="spellEnd"/>
    </w:p>
    <w:p w:rsidR="00165F70" w:rsidRDefault="00165F70" w:rsidP="00480EC6">
      <w:pPr>
        <w:spacing w:after="0"/>
        <w:rPr>
          <w:sz w:val="24"/>
          <w:szCs w:val="24"/>
        </w:rPr>
      </w:pPr>
      <w:r w:rsidRPr="00165F70">
        <w:rPr>
          <w:sz w:val="24"/>
          <w:szCs w:val="24"/>
        </w:rPr>
        <w:t>Presentarse y presentar a a</w:t>
      </w:r>
      <w:r>
        <w:rPr>
          <w:sz w:val="24"/>
          <w:szCs w:val="24"/>
        </w:rPr>
        <w:t>lguien</w:t>
      </w:r>
    </w:p>
    <w:p w:rsidR="00165F70" w:rsidRDefault="00165F70" w:rsidP="00480EC6">
      <w:pPr>
        <w:spacing w:after="0"/>
        <w:rPr>
          <w:sz w:val="24"/>
          <w:szCs w:val="24"/>
        </w:rPr>
      </w:pPr>
      <w:r>
        <w:rPr>
          <w:sz w:val="24"/>
          <w:szCs w:val="24"/>
        </w:rPr>
        <w:t>Describir una imagen</w:t>
      </w:r>
    </w:p>
    <w:p w:rsidR="00165F70" w:rsidRDefault="00165F70" w:rsidP="00480EC6">
      <w:pPr>
        <w:spacing w:after="0"/>
        <w:rPr>
          <w:sz w:val="24"/>
          <w:szCs w:val="24"/>
        </w:rPr>
      </w:pPr>
      <w:r>
        <w:rPr>
          <w:sz w:val="24"/>
          <w:szCs w:val="24"/>
        </w:rPr>
        <w:t>Proponer una actividad</w:t>
      </w:r>
    </w:p>
    <w:p w:rsidR="00B706E1" w:rsidRDefault="00B706E1" w:rsidP="00480EC6">
      <w:pPr>
        <w:spacing w:after="0"/>
        <w:rPr>
          <w:sz w:val="24"/>
          <w:szCs w:val="24"/>
        </w:rPr>
      </w:pPr>
      <w:r>
        <w:rPr>
          <w:sz w:val="24"/>
          <w:szCs w:val="24"/>
        </w:rPr>
        <w:t>Comprender un menú. Escribir una receta</w:t>
      </w:r>
    </w:p>
    <w:p w:rsidR="00B706E1" w:rsidRDefault="00B706E1" w:rsidP="00480EC6">
      <w:pPr>
        <w:spacing w:after="0"/>
        <w:rPr>
          <w:sz w:val="24"/>
          <w:szCs w:val="24"/>
        </w:rPr>
      </w:pPr>
      <w:r>
        <w:rPr>
          <w:sz w:val="24"/>
          <w:szCs w:val="24"/>
        </w:rPr>
        <w:t>Describir una casa y una habitación</w:t>
      </w:r>
    </w:p>
    <w:p w:rsidR="00B706E1" w:rsidRDefault="00B706E1" w:rsidP="00480EC6">
      <w:pPr>
        <w:spacing w:after="0"/>
        <w:rPr>
          <w:sz w:val="24"/>
          <w:szCs w:val="24"/>
        </w:rPr>
      </w:pPr>
      <w:r>
        <w:rPr>
          <w:sz w:val="24"/>
          <w:szCs w:val="24"/>
        </w:rPr>
        <w:t>Expresar una opinión</w:t>
      </w:r>
    </w:p>
    <w:sectPr w:rsidR="00B706E1" w:rsidSect="007E53C7">
      <w:headerReference w:type="default" r:id="rId8"/>
      <w:footerReference w:type="default" r:id="rId9"/>
      <w:pgSz w:w="11906" w:h="16838"/>
      <w:pgMar w:top="1134"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455" w:rsidRDefault="00761455" w:rsidP="003E75CF">
      <w:pPr>
        <w:spacing w:after="0" w:line="240" w:lineRule="auto"/>
      </w:pPr>
      <w:r>
        <w:separator/>
      </w:r>
    </w:p>
  </w:endnote>
  <w:endnote w:type="continuationSeparator" w:id="0">
    <w:p w:rsidR="00761455" w:rsidRDefault="00761455" w:rsidP="003E7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C7" w:rsidRDefault="00F310C7">
    <w:pPr>
      <w:pStyle w:val="Piedepgina"/>
    </w:pPr>
    <w:r>
      <w:t>IES.JOSEFINA ALDECOA</w:t>
    </w:r>
    <w:r>
      <w:ptab w:relativeTo="margin" w:alignment="center" w:leader="none"/>
    </w:r>
    <w:r>
      <w:t>DPTO. FRANCÉS:FRANCÉS (MÍNIMOS 2ºESO)</w:t>
    </w:r>
    <w:r>
      <w:ptab w:relativeTo="margin" w:alignment="right" w:leader="none"/>
    </w:r>
    <w:r w:rsidR="0076600E">
      <w:t>CURSO 2025-2026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455" w:rsidRDefault="00761455" w:rsidP="003E75CF">
      <w:pPr>
        <w:spacing w:after="0" w:line="240" w:lineRule="auto"/>
      </w:pPr>
      <w:r>
        <w:separator/>
      </w:r>
    </w:p>
  </w:footnote>
  <w:footnote w:type="continuationSeparator" w:id="0">
    <w:p w:rsidR="00761455" w:rsidRDefault="00761455" w:rsidP="003E75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173096"/>
      <w:docPartObj>
        <w:docPartGallery w:val="Page Numbers (Top of Page)"/>
        <w:docPartUnique/>
      </w:docPartObj>
    </w:sdtPr>
    <w:sdtContent>
      <w:p w:rsidR="00F310C7" w:rsidRDefault="00C43BDF">
        <w:pPr>
          <w:pStyle w:val="Encabezado"/>
        </w:pPr>
        <w:fldSimple w:instr=" PAGE   \* MERGEFORMAT ">
          <w:r w:rsidR="0076600E">
            <w:rPr>
              <w:noProof/>
            </w:rPr>
            <w:t>6</w:t>
          </w:r>
        </w:fldSimple>
      </w:p>
    </w:sdtContent>
  </w:sdt>
  <w:p w:rsidR="00F310C7" w:rsidRDefault="00F310C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D04AA"/>
    <w:multiLevelType w:val="multilevel"/>
    <w:tmpl w:val="403EDE36"/>
    <w:styleLink w:val="WWNum1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BF32219"/>
    <w:multiLevelType w:val="multilevel"/>
    <w:tmpl w:val="944EFBE4"/>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95F15FD"/>
    <w:multiLevelType w:val="multilevel"/>
    <w:tmpl w:val="9FE6E70C"/>
    <w:styleLink w:val="WWNum5"/>
    <w:lvl w:ilvl="0">
      <w:numFmt w:val="bullet"/>
      <w:lvlText w:val=""/>
      <w:lvlJc w:val="left"/>
      <w:pPr>
        <w:ind w:left="720" w:hanging="360"/>
      </w:pPr>
      <w:rPr>
        <w:rFonts w:ascii="Symbol" w:hAnsi="Symbol"/>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B48585E"/>
    <w:multiLevelType w:val="multilevel"/>
    <w:tmpl w:val="A04C1F1C"/>
    <w:styleLink w:val="WWNum11"/>
    <w:lvl w:ilvl="0">
      <w:numFmt w:val="bullet"/>
      <w:lvlText w:val="-"/>
      <w:lvlJc w:val="left"/>
      <w:pPr>
        <w:ind w:left="720" w:hanging="360"/>
      </w:pPr>
      <w:rPr>
        <w:rFonts w:ascii="Calibri" w:eastAsia="Calibri" w:hAnsi="Calibri"/>
        <w:b/>
      </w:rPr>
    </w:lvl>
    <w:lvl w:ilvl="1">
      <w:numFmt w:val="bullet"/>
      <w:lvlText w:val="o"/>
      <w:lvlJc w:val="left"/>
      <w:pPr>
        <w:ind w:left="1440" w:hanging="360"/>
      </w:pPr>
      <w:rPr>
        <w:rFonts w:ascii="Courier New" w:hAnsi="Courier New"/>
        <w:b/>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215C6E5E"/>
    <w:multiLevelType w:val="multilevel"/>
    <w:tmpl w:val="CC2648D4"/>
    <w:styleLink w:val="WWNum14"/>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506C154F"/>
    <w:multiLevelType w:val="multilevel"/>
    <w:tmpl w:val="5C689E8E"/>
    <w:styleLink w:val="WWNum17"/>
    <w:lvl w:ilvl="0">
      <w:numFmt w:val="bullet"/>
      <w:lvlText w:val="-"/>
      <w:lvlJc w:val="left"/>
      <w:pPr>
        <w:ind w:left="720" w:hanging="360"/>
      </w:pPr>
      <w:rPr>
        <w:rFonts w:ascii="Calibri" w:eastAsia="Times New Roman" w:hAnsi="Calibri"/>
        <w:b/>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66B04CFE"/>
    <w:multiLevelType w:val="multilevel"/>
    <w:tmpl w:val="D91CAD4C"/>
    <w:styleLink w:val="WWNum12"/>
    <w:lvl w:ilvl="0">
      <w:numFmt w:val="bullet"/>
      <w:lvlText w:val="-"/>
      <w:lvlJc w:val="left"/>
      <w:pPr>
        <w:ind w:left="1068" w:hanging="360"/>
      </w:pPr>
      <w:rPr>
        <w:rFonts w:ascii="Times New Roman" w:hAnsi="Times New Roman"/>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7E53C7"/>
    <w:rsid w:val="00021A9C"/>
    <w:rsid w:val="000359DF"/>
    <w:rsid w:val="00165F70"/>
    <w:rsid w:val="00273F3F"/>
    <w:rsid w:val="002B21A8"/>
    <w:rsid w:val="0039764C"/>
    <w:rsid w:val="003E75CF"/>
    <w:rsid w:val="00480EC6"/>
    <w:rsid w:val="004A3967"/>
    <w:rsid w:val="00513A8A"/>
    <w:rsid w:val="005276E6"/>
    <w:rsid w:val="005E0AB8"/>
    <w:rsid w:val="006562C4"/>
    <w:rsid w:val="00757A50"/>
    <w:rsid w:val="00761455"/>
    <w:rsid w:val="0076600E"/>
    <w:rsid w:val="007C6164"/>
    <w:rsid w:val="007C7471"/>
    <w:rsid w:val="007E53C7"/>
    <w:rsid w:val="00834C86"/>
    <w:rsid w:val="00A013B0"/>
    <w:rsid w:val="00B131DF"/>
    <w:rsid w:val="00B706E1"/>
    <w:rsid w:val="00C23F19"/>
    <w:rsid w:val="00C43BDF"/>
    <w:rsid w:val="00C63CF3"/>
    <w:rsid w:val="00C87D0A"/>
    <w:rsid w:val="00CD7CA2"/>
    <w:rsid w:val="00CE1981"/>
    <w:rsid w:val="00D95BA3"/>
    <w:rsid w:val="00E52668"/>
    <w:rsid w:val="00E5268D"/>
    <w:rsid w:val="00E6352B"/>
    <w:rsid w:val="00E823A5"/>
    <w:rsid w:val="00F310C7"/>
    <w:rsid w:val="00FB5E72"/>
    <w:rsid w:val="00FC2AE1"/>
    <w:rsid w:val="00FE78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3C7"/>
  </w:style>
  <w:style w:type="paragraph" w:styleId="Ttulo1">
    <w:name w:val="heading 1"/>
    <w:basedOn w:val="Normal"/>
    <w:next w:val="Normal"/>
    <w:link w:val="Ttulo1Car"/>
    <w:uiPriority w:val="9"/>
    <w:qFormat/>
    <w:rsid w:val="00CE19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unhideWhenUsed/>
    <w:qFormat/>
    <w:rsid w:val="006562C4"/>
    <w:pPr>
      <w:keepNext/>
      <w:suppressAutoHyphens/>
      <w:autoSpaceDN w:val="0"/>
      <w:spacing w:before="240" w:after="120" w:line="240" w:lineRule="auto"/>
      <w:textAlignment w:val="baseline"/>
      <w:outlineLvl w:val="1"/>
    </w:pPr>
    <w:rPr>
      <w:rFonts w:ascii="Liberation Sans" w:eastAsia="Microsoft YaHei" w:hAnsi="Liberation Sans" w:cs="Mangal"/>
      <w:kern w:val="3"/>
      <w:sz w:val="28"/>
      <w:szCs w:val="28"/>
      <w:lang w:val="en-US" w:eastAsia="zh-CN" w:bidi="hi-IN"/>
    </w:rPr>
  </w:style>
  <w:style w:type="paragraph" w:styleId="Ttulo3">
    <w:name w:val="heading 3"/>
    <w:basedOn w:val="Normal"/>
    <w:next w:val="Normal"/>
    <w:link w:val="Ttulo3Car"/>
    <w:uiPriority w:val="9"/>
    <w:unhideWhenUsed/>
    <w:qFormat/>
    <w:rsid w:val="00C63C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5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53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3C7"/>
    <w:rPr>
      <w:rFonts w:ascii="Tahoma" w:hAnsi="Tahoma" w:cs="Tahoma"/>
      <w:sz w:val="16"/>
      <w:szCs w:val="16"/>
    </w:rPr>
  </w:style>
  <w:style w:type="character" w:customStyle="1" w:styleId="Ttulo2Car">
    <w:name w:val="Título 2 Car"/>
    <w:basedOn w:val="Fuentedeprrafopredeter"/>
    <w:link w:val="Ttulo2"/>
    <w:uiPriority w:val="9"/>
    <w:rsid w:val="006562C4"/>
    <w:rPr>
      <w:rFonts w:ascii="Liberation Sans" w:eastAsia="Microsoft YaHei" w:hAnsi="Liberation Sans" w:cs="Mangal"/>
      <w:kern w:val="3"/>
      <w:sz w:val="28"/>
      <w:szCs w:val="28"/>
      <w:lang w:val="en-US" w:eastAsia="zh-CN" w:bidi="hi-IN"/>
    </w:rPr>
  </w:style>
  <w:style w:type="paragraph" w:customStyle="1" w:styleId="Standard">
    <w:name w:val="Standard"/>
    <w:rsid w:val="006562C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numbering" w:customStyle="1" w:styleId="WWNum12">
    <w:name w:val="WWNum12"/>
    <w:basedOn w:val="Sinlista"/>
    <w:rsid w:val="00B131DF"/>
    <w:pPr>
      <w:numPr>
        <w:numId w:val="1"/>
      </w:numPr>
    </w:pPr>
  </w:style>
  <w:style w:type="numbering" w:customStyle="1" w:styleId="WWNum15">
    <w:name w:val="WWNum15"/>
    <w:basedOn w:val="Sinlista"/>
    <w:rsid w:val="00B131DF"/>
    <w:pPr>
      <w:numPr>
        <w:numId w:val="2"/>
      </w:numPr>
    </w:pPr>
  </w:style>
  <w:style w:type="numbering" w:customStyle="1" w:styleId="WWNum16">
    <w:name w:val="WWNum16"/>
    <w:basedOn w:val="Sinlista"/>
    <w:rsid w:val="00B131DF"/>
    <w:pPr>
      <w:numPr>
        <w:numId w:val="3"/>
      </w:numPr>
    </w:pPr>
  </w:style>
  <w:style w:type="numbering" w:customStyle="1" w:styleId="WWNum17">
    <w:name w:val="WWNum17"/>
    <w:basedOn w:val="Sinlista"/>
    <w:rsid w:val="00B131DF"/>
    <w:pPr>
      <w:numPr>
        <w:numId w:val="4"/>
      </w:numPr>
    </w:pPr>
  </w:style>
  <w:style w:type="numbering" w:customStyle="1" w:styleId="WWNum11">
    <w:name w:val="WWNum11"/>
    <w:basedOn w:val="Sinlista"/>
    <w:rsid w:val="00B131DF"/>
    <w:pPr>
      <w:numPr>
        <w:numId w:val="5"/>
      </w:numPr>
    </w:pPr>
  </w:style>
  <w:style w:type="numbering" w:customStyle="1" w:styleId="WWNum14">
    <w:name w:val="WWNum14"/>
    <w:basedOn w:val="Sinlista"/>
    <w:rsid w:val="00B131DF"/>
    <w:pPr>
      <w:numPr>
        <w:numId w:val="6"/>
      </w:numPr>
    </w:pPr>
  </w:style>
  <w:style w:type="character" w:customStyle="1" w:styleId="Ttulo3Car">
    <w:name w:val="Título 3 Car"/>
    <w:basedOn w:val="Fuentedeprrafopredeter"/>
    <w:link w:val="Ttulo3"/>
    <w:uiPriority w:val="9"/>
    <w:rsid w:val="00C63CF3"/>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CE1981"/>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3E75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75CF"/>
  </w:style>
  <w:style w:type="paragraph" w:styleId="Piedepgina">
    <w:name w:val="footer"/>
    <w:basedOn w:val="Normal"/>
    <w:link w:val="PiedepginaCar"/>
    <w:uiPriority w:val="99"/>
    <w:semiHidden/>
    <w:unhideWhenUsed/>
    <w:rsid w:val="003E75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E75CF"/>
  </w:style>
  <w:style w:type="paragraph" w:styleId="NormalWeb">
    <w:name w:val="Normal (Web)"/>
    <w:basedOn w:val="Standard"/>
    <w:uiPriority w:val="99"/>
    <w:rsid w:val="00273F3F"/>
    <w:pPr>
      <w:spacing w:before="280" w:after="119"/>
    </w:pPr>
    <w:rPr>
      <w:rFonts w:eastAsia="Segoe UI" w:cs="Tahoma"/>
      <w:color w:val="000000"/>
      <w:lang w:val="es-ES"/>
    </w:rPr>
  </w:style>
  <w:style w:type="numbering" w:customStyle="1" w:styleId="WWNum5">
    <w:name w:val="WWNum5"/>
    <w:basedOn w:val="Sinlista"/>
    <w:rsid w:val="00273F3F"/>
    <w:pPr>
      <w:numPr>
        <w:numId w:val="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3852</Words>
  <Characters>21190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charo gil martinez</dc:creator>
  <cp:lastModifiedBy>charo gil martinez</cp:lastModifiedBy>
  <cp:revision>4</cp:revision>
  <dcterms:created xsi:type="dcterms:W3CDTF">2024-11-12T18:20:00Z</dcterms:created>
  <dcterms:modified xsi:type="dcterms:W3CDTF">2025-10-29T17:24:00Z</dcterms:modified>
</cp:coreProperties>
</file>